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E76" w:rsidRPr="00730FF6" w:rsidRDefault="00212E76">
      <w:pPr>
        <w:spacing w:line="360" w:lineRule="auto"/>
        <w:rPr>
          <w:rFonts w:ascii="宋体" w:eastAsia="宋体" w:hAnsi="宋体"/>
          <w:sz w:val="32"/>
          <w:szCs w:val="32"/>
        </w:rPr>
      </w:pPr>
    </w:p>
    <w:p w:rsidR="00212E76" w:rsidRPr="00730FF6" w:rsidRDefault="00212E76">
      <w:pPr>
        <w:spacing w:line="360" w:lineRule="auto"/>
        <w:rPr>
          <w:rFonts w:ascii="宋体" w:eastAsia="宋体" w:hAnsi="宋体"/>
          <w:sz w:val="32"/>
          <w:szCs w:val="32"/>
        </w:rPr>
      </w:pPr>
    </w:p>
    <w:p w:rsidR="00212E76" w:rsidRPr="00730FF6" w:rsidRDefault="00212E76">
      <w:pPr>
        <w:spacing w:line="360" w:lineRule="auto"/>
        <w:rPr>
          <w:rFonts w:ascii="宋体" w:eastAsia="宋体" w:hAnsi="宋体"/>
          <w:sz w:val="32"/>
          <w:szCs w:val="32"/>
        </w:rPr>
      </w:pPr>
    </w:p>
    <w:p w:rsidR="00212E76" w:rsidRPr="00730FF6" w:rsidRDefault="00212E76">
      <w:pPr>
        <w:spacing w:line="360" w:lineRule="auto"/>
        <w:rPr>
          <w:rFonts w:ascii="宋体" w:eastAsia="宋体" w:hAnsi="宋体"/>
          <w:sz w:val="32"/>
          <w:szCs w:val="32"/>
        </w:rPr>
      </w:pPr>
    </w:p>
    <w:p w:rsidR="00212E76" w:rsidRPr="00730FF6" w:rsidRDefault="0033633E">
      <w:pPr>
        <w:spacing w:line="360" w:lineRule="auto"/>
        <w:jc w:val="center"/>
        <w:rPr>
          <w:rFonts w:ascii="宋体" w:eastAsia="宋体" w:hAnsi="宋体"/>
          <w:sz w:val="52"/>
          <w:szCs w:val="52"/>
        </w:rPr>
      </w:pPr>
      <w:r w:rsidRPr="00730FF6">
        <w:rPr>
          <w:rFonts w:ascii="宋体" w:eastAsia="宋体" w:hAnsi="宋体" w:hint="eastAsia"/>
          <w:sz w:val="52"/>
          <w:szCs w:val="52"/>
        </w:rPr>
        <w:t>院前急救信息平台招标参数</w:t>
      </w:r>
    </w:p>
    <w:p w:rsidR="00212E76" w:rsidRPr="00730FF6" w:rsidRDefault="00212E76">
      <w:pPr>
        <w:spacing w:line="360" w:lineRule="auto"/>
        <w:jc w:val="center"/>
        <w:rPr>
          <w:rFonts w:ascii="宋体" w:eastAsia="宋体" w:hAnsi="宋体"/>
          <w:sz w:val="44"/>
          <w:szCs w:val="32"/>
        </w:rPr>
      </w:pPr>
    </w:p>
    <w:p w:rsidR="00212E76" w:rsidRPr="00730FF6" w:rsidRDefault="00212E76">
      <w:pPr>
        <w:spacing w:line="360" w:lineRule="auto"/>
        <w:jc w:val="center"/>
        <w:rPr>
          <w:rFonts w:ascii="宋体" w:eastAsia="宋体" w:hAnsi="宋体"/>
          <w:sz w:val="32"/>
          <w:szCs w:val="32"/>
        </w:rPr>
      </w:pPr>
    </w:p>
    <w:p w:rsidR="00212E76" w:rsidRPr="00730FF6" w:rsidRDefault="00212E76">
      <w:pPr>
        <w:spacing w:line="360" w:lineRule="auto"/>
        <w:jc w:val="center"/>
        <w:rPr>
          <w:rFonts w:ascii="宋体" w:eastAsia="宋体" w:hAnsi="宋体"/>
          <w:sz w:val="32"/>
          <w:szCs w:val="32"/>
        </w:rPr>
      </w:pPr>
    </w:p>
    <w:p w:rsidR="00212E76" w:rsidRPr="00730FF6" w:rsidRDefault="00212E76">
      <w:pPr>
        <w:spacing w:line="360" w:lineRule="auto"/>
        <w:jc w:val="center"/>
        <w:rPr>
          <w:rFonts w:ascii="宋体" w:eastAsia="宋体" w:hAnsi="宋体"/>
          <w:sz w:val="32"/>
          <w:szCs w:val="32"/>
        </w:rPr>
      </w:pPr>
    </w:p>
    <w:p w:rsidR="00212E76" w:rsidRPr="00730FF6" w:rsidRDefault="00212E76">
      <w:pPr>
        <w:spacing w:line="360" w:lineRule="auto"/>
        <w:jc w:val="center"/>
        <w:rPr>
          <w:rFonts w:ascii="宋体" w:eastAsia="宋体" w:hAnsi="宋体"/>
          <w:sz w:val="32"/>
          <w:szCs w:val="32"/>
        </w:rPr>
      </w:pPr>
    </w:p>
    <w:p w:rsidR="00212E76" w:rsidRPr="00730FF6" w:rsidRDefault="00212E76">
      <w:pPr>
        <w:spacing w:line="360" w:lineRule="auto"/>
        <w:rPr>
          <w:rFonts w:ascii="宋体" w:eastAsia="宋体" w:hAnsi="宋体"/>
          <w:sz w:val="32"/>
          <w:szCs w:val="32"/>
        </w:rPr>
      </w:pPr>
    </w:p>
    <w:p w:rsidR="00212E76" w:rsidRPr="00730FF6" w:rsidRDefault="00212E76">
      <w:pPr>
        <w:spacing w:line="360" w:lineRule="auto"/>
        <w:rPr>
          <w:rFonts w:ascii="宋体" w:eastAsia="宋体" w:hAnsi="宋体"/>
          <w:sz w:val="32"/>
          <w:szCs w:val="32"/>
        </w:rPr>
      </w:pPr>
    </w:p>
    <w:p w:rsidR="00212E76" w:rsidRPr="00730FF6" w:rsidRDefault="00212E76">
      <w:pPr>
        <w:spacing w:line="360" w:lineRule="auto"/>
        <w:rPr>
          <w:rFonts w:ascii="宋体" w:eastAsia="宋体" w:hAnsi="宋体"/>
          <w:sz w:val="32"/>
          <w:szCs w:val="32"/>
        </w:rPr>
      </w:pPr>
    </w:p>
    <w:p w:rsidR="00212E76" w:rsidRPr="00730FF6" w:rsidRDefault="00212E76">
      <w:pPr>
        <w:spacing w:line="360" w:lineRule="auto"/>
        <w:rPr>
          <w:rFonts w:ascii="宋体" w:eastAsia="宋体" w:hAnsi="宋体"/>
          <w:sz w:val="32"/>
          <w:szCs w:val="32"/>
        </w:rPr>
      </w:pPr>
    </w:p>
    <w:p w:rsidR="00212E76" w:rsidRPr="00730FF6" w:rsidRDefault="00212E76">
      <w:pPr>
        <w:spacing w:line="360" w:lineRule="auto"/>
        <w:rPr>
          <w:rFonts w:ascii="宋体" w:eastAsia="宋体" w:hAnsi="宋体"/>
          <w:sz w:val="32"/>
          <w:szCs w:val="32"/>
        </w:rPr>
      </w:pPr>
    </w:p>
    <w:p w:rsidR="00212E76" w:rsidRPr="00730FF6" w:rsidRDefault="0033633E">
      <w:pPr>
        <w:spacing w:line="360" w:lineRule="auto"/>
        <w:jc w:val="center"/>
        <w:rPr>
          <w:rFonts w:ascii="宋体" w:eastAsia="宋体" w:hAnsi="宋体"/>
          <w:sz w:val="32"/>
          <w:szCs w:val="32"/>
        </w:rPr>
      </w:pPr>
      <w:r w:rsidRPr="00730FF6">
        <w:rPr>
          <w:rFonts w:ascii="宋体" w:eastAsia="宋体" w:hAnsi="宋体" w:hint="eastAsia"/>
          <w:b/>
          <w:sz w:val="28"/>
          <w:szCs w:val="28"/>
        </w:rPr>
        <w:t xml:space="preserve"> </w:t>
      </w:r>
      <w:r w:rsidRPr="00730FF6">
        <w:rPr>
          <w:rFonts w:ascii="宋体" w:eastAsia="宋体" w:hAnsi="宋体"/>
          <w:sz w:val="32"/>
          <w:szCs w:val="32"/>
        </w:rPr>
        <w:br w:type="page"/>
      </w:r>
    </w:p>
    <w:sdt>
      <w:sdtPr>
        <w:rPr>
          <w:rFonts w:ascii="宋体" w:eastAsia="宋体" w:hAnsi="宋体"/>
          <w:b/>
          <w:bCs/>
          <w:sz w:val="22"/>
          <w:lang w:val="zh-CN"/>
        </w:rPr>
        <w:id w:val="106320378"/>
        <w:docPartObj>
          <w:docPartGallery w:val="Table of Contents"/>
          <w:docPartUnique/>
        </w:docPartObj>
      </w:sdtPr>
      <w:sdtEndPr>
        <w:rPr>
          <w:rFonts w:asciiTheme="minorHAnsi" w:eastAsiaTheme="minorEastAsia" w:hAnsiTheme="minorHAnsi"/>
          <w:b w:val="0"/>
          <w:bCs w:val="0"/>
          <w:sz w:val="24"/>
        </w:rPr>
      </w:sdtEndPr>
      <w:sdtContent>
        <w:p w:rsidR="00212E76" w:rsidRPr="00730FF6" w:rsidRDefault="0033633E">
          <w:pPr>
            <w:jc w:val="center"/>
            <w:rPr>
              <w:rFonts w:ascii="宋体" w:eastAsia="宋体" w:hAnsi="宋体"/>
              <w:sz w:val="40"/>
            </w:rPr>
          </w:pPr>
          <w:r w:rsidRPr="00730FF6">
            <w:rPr>
              <w:rFonts w:ascii="宋体" w:eastAsia="宋体" w:hAnsi="宋体"/>
              <w:sz w:val="40"/>
              <w:lang w:val="zh-CN"/>
            </w:rPr>
            <w:t>目</w:t>
          </w:r>
          <w:r w:rsidRPr="00730FF6">
            <w:rPr>
              <w:rFonts w:ascii="宋体" w:eastAsia="宋体" w:hAnsi="宋体" w:hint="eastAsia"/>
              <w:sz w:val="40"/>
              <w:lang w:val="zh-CN"/>
            </w:rPr>
            <w:t xml:space="preserve"> </w:t>
          </w:r>
          <w:r w:rsidRPr="00730FF6">
            <w:rPr>
              <w:rFonts w:ascii="宋体" w:eastAsia="宋体" w:hAnsi="宋体"/>
              <w:sz w:val="40"/>
              <w:lang w:val="zh-CN"/>
            </w:rPr>
            <w:t xml:space="preserve"> 录</w:t>
          </w:r>
        </w:p>
        <w:p w:rsidR="00730FF6" w:rsidRDefault="0033633E">
          <w:pPr>
            <w:pStyle w:val="11"/>
            <w:tabs>
              <w:tab w:val="right" w:leader="dot" w:pos="9742"/>
            </w:tabs>
            <w:rPr>
              <w:noProof/>
              <w:sz w:val="21"/>
            </w:rPr>
          </w:pPr>
          <w:r w:rsidRPr="00730FF6">
            <w:rPr>
              <w:rFonts w:ascii="宋体" w:eastAsia="宋体" w:hAnsi="宋体"/>
            </w:rPr>
            <w:fldChar w:fldCharType="begin"/>
          </w:r>
          <w:r w:rsidRPr="00730FF6">
            <w:rPr>
              <w:rFonts w:ascii="宋体" w:eastAsia="宋体" w:hAnsi="宋体"/>
            </w:rPr>
            <w:instrText xml:space="preserve"> TOC \o "1-3" \h \z \u </w:instrText>
          </w:r>
          <w:r w:rsidRPr="00730FF6">
            <w:rPr>
              <w:rFonts w:ascii="宋体" w:eastAsia="宋体" w:hAnsi="宋体"/>
            </w:rPr>
            <w:fldChar w:fldCharType="separate"/>
          </w:r>
          <w:hyperlink w:anchor="_Toc155175285" w:history="1">
            <w:r w:rsidR="00730FF6" w:rsidRPr="003505F4">
              <w:rPr>
                <w:rStyle w:val="ae"/>
                <w:rFonts w:ascii="宋体" w:eastAsia="宋体" w:hAnsi="宋体"/>
                <w:noProof/>
              </w:rPr>
              <w:t>第一章 技术参数要求</w:t>
            </w:r>
            <w:r w:rsidR="00730FF6">
              <w:rPr>
                <w:noProof/>
                <w:webHidden/>
              </w:rPr>
              <w:tab/>
            </w:r>
            <w:r w:rsidR="00730FF6">
              <w:rPr>
                <w:noProof/>
                <w:webHidden/>
              </w:rPr>
              <w:fldChar w:fldCharType="begin"/>
            </w:r>
            <w:r w:rsidR="00730FF6">
              <w:rPr>
                <w:noProof/>
                <w:webHidden/>
              </w:rPr>
              <w:instrText xml:space="preserve"> PAGEREF _Toc155175285 \h </w:instrText>
            </w:r>
            <w:r w:rsidR="00730FF6">
              <w:rPr>
                <w:noProof/>
                <w:webHidden/>
              </w:rPr>
            </w:r>
            <w:r w:rsidR="00730FF6">
              <w:rPr>
                <w:noProof/>
                <w:webHidden/>
              </w:rPr>
              <w:fldChar w:fldCharType="separate"/>
            </w:r>
            <w:r w:rsidR="00730FF6">
              <w:rPr>
                <w:noProof/>
                <w:webHidden/>
              </w:rPr>
              <w:t>3</w:t>
            </w:r>
            <w:r w:rsidR="00730FF6">
              <w:rPr>
                <w:noProof/>
                <w:webHidden/>
              </w:rPr>
              <w:fldChar w:fldCharType="end"/>
            </w:r>
          </w:hyperlink>
        </w:p>
        <w:p w:rsidR="00730FF6" w:rsidRDefault="00E2333A">
          <w:pPr>
            <w:pStyle w:val="11"/>
            <w:tabs>
              <w:tab w:val="right" w:leader="dot" w:pos="9742"/>
            </w:tabs>
            <w:rPr>
              <w:noProof/>
              <w:sz w:val="21"/>
            </w:rPr>
          </w:pPr>
          <w:hyperlink w:anchor="_Toc155175286" w:history="1">
            <w:r w:rsidR="00730FF6" w:rsidRPr="003505F4">
              <w:rPr>
                <w:rStyle w:val="ae"/>
                <w:rFonts w:ascii="宋体" w:eastAsia="宋体" w:hAnsi="宋体"/>
                <w:noProof/>
              </w:rPr>
              <w:t>1.院前急救信息平台功能参数</w:t>
            </w:r>
            <w:r w:rsidR="00730FF6">
              <w:rPr>
                <w:noProof/>
                <w:webHidden/>
              </w:rPr>
              <w:tab/>
            </w:r>
            <w:r w:rsidR="00730FF6">
              <w:rPr>
                <w:noProof/>
                <w:webHidden/>
              </w:rPr>
              <w:fldChar w:fldCharType="begin"/>
            </w:r>
            <w:r w:rsidR="00730FF6">
              <w:rPr>
                <w:noProof/>
                <w:webHidden/>
              </w:rPr>
              <w:instrText xml:space="preserve"> PAGEREF _Toc155175286 \h </w:instrText>
            </w:r>
            <w:r w:rsidR="00730FF6">
              <w:rPr>
                <w:noProof/>
                <w:webHidden/>
              </w:rPr>
            </w:r>
            <w:r w:rsidR="00730FF6">
              <w:rPr>
                <w:noProof/>
                <w:webHidden/>
              </w:rPr>
              <w:fldChar w:fldCharType="separate"/>
            </w:r>
            <w:r w:rsidR="00730FF6">
              <w:rPr>
                <w:noProof/>
                <w:webHidden/>
              </w:rPr>
              <w:t>3</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287" w:history="1">
            <w:r w:rsidR="00730FF6" w:rsidRPr="003505F4">
              <w:rPr>
                <w:rStyle w:val="ae"/>
                <w:rFonts w:ascii="宋体" w:eastAsia="宋体" w:hAnsi="宋体"/>
                <w:noProof/>
              </w:rPr>
              <w:t>1.1.</w:t>
            </w:r>
            <w:r w:rsidR="00730FF6">
              <w:rPr>
                <w:noProof/>
                <w:sz w:val="21"/>
              </w:rPr>
              <w:tab/>
            </w:r>
            <w:r w:rsidR="00730FF6" w:rsidRPr="003505F4">
              <w:rPr>
                <w:rStyle w:val="ae"/>
                <w:rFonts w:ascii="宋体" w:eastAsia="宋体" w:hAnsi="宋体"/>
                <w:noProof/>
              </w:rPr>
              <w:t>院内急救指挥中心系统</w:t>
            </w:r>
            <w:r w:rsidR="00730FF6">
              <w:rPr>
                <w:noProof/>
                <w:webHidden/>
              </w:rPr>
              <w:tab/>
            </w:r>
            <w:r w:rsidR="00730FF6">
              <w:rPr>
                <w:noProof/>
                <w:webHidden/>
              </w:rPr>
              <w:fldChar w:fldCharType="begin"/>
            </w:r>
            <w:r w:rsidR="00730FF6">
              <w:rPr>
                <w:noProof/>
                <w:webHidden/>
              </w:rPr>
              <w:instrText xml:space="preserve"> PAGEREF _Toc155175287 \h </w:instrText>
            </w:r>
            <w:r w:rsidR="00730FF6">
              <w:rPr>
                <w:noProof/>
                <w:webHidden/>
              </w:rPr>
            </w:r>
            <w:r w:rsidR="00730FF6">
              <w:rPr>
                <w:noProof/>
                <w:webHidden/>
              </w:rPr>
              <w:fldChar w:fldCharType="separate"/>
            </w:r>
            <w:r w:rsidR="00730FF6">
              <w:rPr>
                <w:noProof/>
                <w:webHidden/>
              </w:rPr>
              <w:t>3</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288" w:history="1">
            <w:r w:rsidR="00730FF6" w:rsidRPr="003505F4">
              <w:rPr>
                <w:rStyle w:val="ae"/>
                <w:rFonts w:ascii="宋体" w:eastAsia="宋体" w:hAnsi="宋体"/>
                <w:noProof/>
              </w:rPr>
              <w:t>1.1.1.</w:t>
            </w:r>
            <w:r w:rsidR="00730FF6">
              <w:rPr>
                <w:noProof/>
                <w:sz w:val="21"/>
              </w:rPr>
              <w:tab/>
            </w:r>
            <w:r w:rsidR="00730FF6" w:rsidRPr="003505F4">
              <w:rPr>
                <w:rStyle w:val="ae"/>
                <w:rFonts w:ascii="宋体" w:eastAsia="宋体" w:hAnsi="宋体"/>
                <w:noProof/>
              </w:rPr>
              <w:t>任务管理</w:t>
            </w:r>
            <w:r w:rsidR="00730FF6">
              <w:rPr>
                <w:noProof/>
                <w:webHidden/>
              </w:rPr>
              <w:tab/>
            </w:r>
            <w:r w:rsidR="00730FF6">
              <w:rPr>
                <w:noProof/>
                <w:webHidden/>
              </w:rPr>
              <w:fldChar w:fldCharType="begin"/>
            </w:r>
            <w:r w:rsidR="00730FF6">
              <w:rPr>
                <w:noProof/>
                <w:webHidden/>
              </w:rPr>
              <w:instrText xml:space="preserve"> PAGEREF _Toc155175288 \h </w:instrText>
            </w:r>
            <w:r w:rsidR="00730FF6">
              <w:rPr>
                <w:noProof/>
                <w:webHidden/>
              </w:rPr>
            </w:r>
            <w:r w:rsidR="00730FF6">
              <w:rPr>
                <w:noProof/>
                <w:webHidden/>
              </w:rPr>
              <w:fldChar w:fldCharType="separate"/>
            </w:r>
            <w:r w:rsidR="00730FF6">
              <w:rPr>
                <w:noProof/>
                <w:webHidden/>
              </w:rPr>
              <w:t>3</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289" w:history="1">
            <w:r w:rsidR="00730FF6" w:rsidRPr="003505F4">
              <w:rPr>
                <w:rStyle w:val="ae"/>
                <w:rFonts w:ascii="宋体" w:eastAsia="宋体" w:hAnsi="宋体"/>
                <w:noProof/>
              </w:rPr>
              <w:t>1.1.2.</w:t>
            </w:r>
            <w:r w:rsidR="00730FF6">
              <w:rPr>
                <w:noProof/>
                <w:sz w:val="21"/>
              </w:rPr>
              <w:tab/>
            </w:r>
            <w:r w:rsidR="00730FF6" w:rsidRPr="003505F4">
              <w:rPr>
                <w:rStyle w:val="ae"/>
                <w:rFonts w:ascii="宋体" w:eastAsia="宋体" w:hAnsi="宋体"/>
                <w:noProof/>
              </w:rPr>
              <w:t>车辆监控</w:t>
            </w:r>
            <w:r w:rsidR="00730FF6">
              <w:rPr>
                <w:noProof/>
                <w:webHidden/>
              </w:rPr>
              <w:tab/>
            </w:r>
            <w:r w:rsidR="00730FF6">
              <w:rPr>
                <w:noProof/>
                <w:webHidden/>
              </w:rPr>
              <w:fldChar w:fldCharType="begin"/>
            </w:r>
            <w:r w:rsidR="00730FF6">
              <w:rPr>
                <w:noProof/>
                <w:webHidden/>
              </w:rPr>
              <w:instrText xml:space="preserve"> PAGEREF _Toc155175289 \h </w:instrText>
            </w:r>
            <w:r w:rsidR="00730FF6">
              <w:rPr>
                <w:noProof/>
                <w:webHidden/>
              </w:rPr>
            </w:r>
            <w:r w:rsidR="00730FF6">
              <w:rPr>
                <w:noProof/>
                <w:webHidden/>
              </w:rPr>
              <w:fldChar w:fldCharType="separate"/>
            </w:r>
            <w:r w:rsidR="00730FF6">
              <w:rPr>
                <w:noProof/>
                <w:webHidden/>
              </w:rPr>
              <w:t>4</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290" w:history="1">
            <w:r w:rsidR="00730FF6" w:rsidRPr="003505F4">
              <w:rPr>
                <w:rStyle w:val="ae"/>
                <w:rFonts w:ascii="宋体" w:eastAsia="宋体" w:hAnsi="宋体"/>
                <w:noProof/>
              </w:rPr>
              <w:t>1.1.3.</w:t>
            </w:r>
            <w:r w:rsidR="00730FF6">
              <w:rPr>
                <w:noProof/>
                <w:sz w:val="21"/>
              </w:rPr>
              <w:tab/>
            </w:r>
            <w:r w:rsidR="00730FF6" w:rsidRPr="003505F4">
              <w:rPr>
                <w:rStyle w:val="ae"/>
                <w:rFonts w:ascii="宋体" w:eastAsia="宋体" w:hAnsi="宋体"/>
                <w:noProof/>
              </w:rPr>
              <w:t>急救地图</w:t>
            </w:r>
            <w:r w:rsidR="00730FF6">
              <w:rPr>
                <w:noProof/>
                <w:webHidden/>
              </w:rPr>
              <w:tab/>
            </w:r>
            <w:r w:rsidR="00730FF6">
              <w:rPr>
                <w:noProof/>
                <w:webHidden/>
              </w:rPr>
              <w:fldChar w:fldCharType="begin"/>
            </w:r>
            <w:r w:rsidR="00730FF6">
              <w:rPr>
                <w:noProof/>
                <w:webHidden/>
              </w:rPr>
              <w:instrText xml:space="preserve"> PAGEREF _Toc155175290 \h </w:instrText>
            </w:r>
            <w:r w:rsidR="00730FF6">
              <w:rPr>
                <w:noProof/>
                <w:webHidden/>
              </w:rPr>
            </w:r>
            <w:r w:rsidR="00730FF6">
              <w:rPr>
                <w:noProof/>
                <w:webHidden/>
              </w:rPr>
              <w:fldChar w:fldCharType="separate"/>
            </w:r>
            <w:r w:rsidR="00730FF6">
              <w:rPr>
                <w:noProof/>
                <w:webHidden/>
              </w:rPr>
              <w:t>4</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291" w:history="1">
            <w:r w:rsidR="00730FF6" w:rsidRPr="003505F4">
              <w:rPr>
                <w:rStyle w:val="ae"/>
                <w:rFonts w:ascii="宋体" w:eastAsia="宋体" w:hAnsi="宋体"/>
                <w:noProof/>
              </w:rPr>
              <w:t>1.1.4.</w:t>
            </w:r>
            <w:r w:rsidR="00730FF6">
              <w:rPr>
                <w:noProof/>
                <w:sz w:val="21"/>
              </w:rPr>
              <w:tab/>
            </w:r>
            <w:r w:rsidR="00730FF6" w:rsidRPr="003505F4">
              <w:rPr>
                <w:rStyle w:val="ae"/>
                <w:rFonts w:ascii="宋体" w:eastAsia="宋体" w:hAnsi="宋体"/>
                <w:noProof/>
              </w:rPr>
              <w:t>动态质控</w:t>
            </w:r>
            <w:r w:rsidR="00730FF6">
              <w:rPr>
                <w:noProof/>
                <w:webHidden/>
              </w:rPr>
              <w:tab/>
            </w:r>
            <w:r w:rsidR="00730FF6">
              <w:rPr>
                <w:noProof/>
                <w:webHidden/>
              </w:rPr>
              <w:fldChar w:fldCharType="begin"/>
            </w:r>
            <w:r w:rsidR="00730FF6">
              <w:rPr>
                <w:noProof/>
                <w:webHidden/>
              </w:rPr>
              <w:instrText xml:space="preserve"> PAGEREF _Toc155175291 \h </w:instrText>
            </w:r>
            <w:r w:rsidR="00730FF6">
              <w:rPr>
                <w:noProof/>
                <w:webHidden/>
              </w:rPr>
            </w:r>
            <w:r w:rsidR="00730FF6">
              <w:rPr>
                <w:noProof/>
                <w:webHidden/>
              </w:rPr>
              <w:fldChar w:fldCharType="separate"/>
            </w:r>
            <w:r w:rsidR="00730FF6">
              <w:rPr>
                <w:noProof/>
                <w:webHidden/>
              </w:rPr>
              <w:t>4</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292" w:history="1">
            <w:r w:rsidR="00730FF6" w:rsidRPr="003505F4">
              <w:rPr>
                <w:rStyle w:val="ae"/>
                <w:rFonts w:ascii="宋体" w:eastAsia="宋体" w:hAnsi="宋体"/>
                <w:noProof/>
              </w:rPr>
              <w:t>1.2.</w:t>
            </w:r>
            <w:r w:rsidR="00730FF6">
              <w:rPr>
                <w:noProof/>
                <w:sz w:val="21"/>
              </w:rPr>
              <w:tab/>
            </w:r>
            <w:r w:rsidR="00730FF6" w:rsidRPr="003505F4">
              <w:rPr>
                <w:rStyle w:val="ae"/>
                <w:rFonts w:ascii="宋体" w:eastAsia="宋体" w:hAnsi="宋体"/>
                <w:noProof/>
              </w:rPr>
              <w:t>急救短信发送系统</w:t>
            </w:r>
            <w:r w:rsidR="00730FF6">
              <w:rPr>
                <w:noProof/>
                <w:webHidden/>
              </w:rPr>
              <w:tab/>
            </w:r>
            <w:r w:rsidR="00730FF6">
              <w:rPr>
                <w:noProof/>
                <w:webHidden/>
              </w:rPr>
              <w:fldChar w:fldCharType="begin"/>
            </w:r>
            <w:r w:rsidR="00730FF6">
              <w:rPr>
                <w:noProof/>
                <w:webHidden/>
              </w:rPr>
              <w:instrText xml:space="preserve"> PAGEREF _Toc155175292 \h </w:instrText>
            </w:r>
            <w:r w:rsidR="00730FF6">
              <w:rPr>
                <w:noProof/>
                <w:webHidden/>
              </w:rPr>
            </w:r>
            <w:r w:rsidR="00730FF6">
              <w:rPr>
                <w:noProof/>
                <w:webHidden/>
              </w:rPr>
              <w:fldChar w:fldCharType="separate"/>
            </w:r>
            <w:r w:rsidR="00730FF6">
              <w:rPr>
                <w:noProof/>
                <w:webHidden/>
              </w:rPr>
              <w:t>4</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293" w:history="1">
            <w:r w:rsidR="00730FF6" w:rsidRPr="003505F4">
              <w:rPr>
                <w:rStyle w:val="ae"/>
                <w:rFonts w:ascii="宋体" w:eastAsia="宋体" w:hAnsi="宋体"/>
                <w:noProof/>
              </w:rPr>
              <w:t>1.3.</w:t>
            </w:r>
            <w:r w:rsidR="00730FF6">
              <w:rPr>
                <w:noProof/>
                <w:sz w:val="21"/>
              </w:rPr>
              <w:tab/>
            </w:r>
            <w:r w:rsidR="00730FF6" w:rsidRPr="003505F4">
              <w:rPr>
                <w:rStyle w:val="ae"/>
                <w:rFonts w:ascii="宋体" w:eastAsia="宋体" w:hAnsi="宋体"/>
                <w:noProof/>
              </w:rPr>
              <w:t>急救精准定位报警服务子系统</w:t>
            </w:r>
            <w:r w:rsidR="00730FF6">
              <w:rPr>
                <w:noProof/>
                <w:webHidden/>
              </w:rPr>
              <w:tab/>
            </w:r>
            <w:r w:rsidR="00730FF6">
              <w:rPr>
                <w:noProof/>
                <w:webHidden/>
              </w:rPr>
              <w:fldChar w:fldCharType="begin"/>
            </w:r>
            <w:r w:rsidR="00730FF6">
              <w:rPr>
                <w:noProof/>
                <w:webHidden/>
              </w:rPr>
              <w:instrText xml:space="preserve"> PAGEREF _Toc155175293 \h </w:instrText>
            </w:r>
            <w:r w:rsidR="00730FF6">
              <w:rPr>
                <w:noProof/>
                <w:webHidden/>
              </w:rPr>
            </w:r>
            <w:r w:rsidR="00730FF6">
              <w:rPr>
                <w:noProof/>
                <w:webHidden/>
              </w:rPr>
              <w:fldChar w:fldCharType="separate"/>
            </w:r>
            <w:r w:rsidR="00730FF6">
              <w:rPr>
                <w:noProof/>
                <w:webHidden/>
              </w:rPr>
              <w:t>5</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294" w:history="1">
            <w:r w:rsidR="00730FF6" w:rsidRPr="003505F4">
              <w:rPr>
                <w:rStyle w:val="ae"/>
                <w:rFonts w:ascii="宋体" w:eastAsia="宋体" w:hAnsi="宋体"/>
                <w:noProof/>
              </w:rPr>
              <w:t>1.4.</w:t>
            </w:r>
            <w:r w:rsidR="00730FF6">
              <w:rPr>
                <w:noProof/>
                <w:sz w:val="21"/>
              </w:rPr>
              <w:tab/>
            </w:r>
            <w:r w:rsidR="00730FF6" w:rsidRPr="003505F4">
              <w:rPr>
                <w:rStyle w:val="ae"/>
                <w:rFonts w:ascii="宋体" w:eastAsia="宋体" w:hAnsi="宋体"/>
                <w:noProof/>
              </w:rPr>
              <w:t>急救转运监护系统</w:t>
            </w:r>
            <w:r w:rsidR="00730FF6">
              <w:rPr>
                <w:noProof/>
                <w:webHidden/>
              </w:rPr>
              <w:tab/>
            </w:r>
            <w:r w:rsidR="00730FF6">
              <w:rPr>
                <w:noProof/>
                <w:webHidden/>
              </w:rPr>
              <w:fldChar w:fldCharType="begin"/>
            </w:r>
            <w:r w:rsidR="00730FF6">
              <w:rPr>
                <w:noProof/>
                <w:webHidden/>
              </w:rPr>
              <w:instrText xml:space="preserve"> PAGEREF _Toc155175294 \h </w:instrText>
            </w:r>
            <w:r w:rsidR="00730FF6">
              <w:rPr>
                <w:noProof/>
                <w:webHidden/>
              </w:rPr>
            </w:r>
            <w:r w:rsidR="00730FF6">
              <w:rPr>
                <w:noProof/>
                <w:webHidden/>
              </w:rPr>
              <w:fldChar w:fldCharType="separate"/>
            </w:r>
            <w:r w:rsidR="00730FF6">
              <w:rPr>
                <w:noProof/>
                <w:webHidden/>
              </w:rPr>
              <w:t>5</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295" w:history="1">
            <w:r w:rsidR="00730FF6" w:rsidRPr="003505F4">
              <w:rPr>
                <w:rStyle w:val="ae"/>
                <w:rFonts w:ascii="宋体" w:eastAsia="宋体" w:hAnsi="宋体"/>
                <w:noProof/>
              </w:rPr>
              <w:t>1.5.</w:t>
            </w:r>
            <w:r w:rsidR="00730FF6">
              <w:rPr>
                <w:noProof/>
                <w:sz w:val="21"/>
              </w:rPr>
              <w:tab/>
            </w:r>
            <w:r w:rsidR="00730FF6" w:rsidRPr="003505F4">
              <w:rPr>
                <w:rStyle w:val="ae"/>
                <w:rFonts w:ascii="宋体" w:eastAsia="宋体" w:hAnsi="宋体"/>
                <w:noProof/>
              </w:rPr>
              <w:t>急救车载视频系统</w:t>
            </w:r>
            <w:r w:rsidR="00730FF6">
              <w:rPr>
                <w:noProof/>
                <w:webHidden/>
              </w:rPr>
              <w:tab/>
            </w:r>
            <w:r w:rsidR="00730FF6">
              <w:rPr>
                <w:noProof/>
                <w:webHidden/>
              </w:rPr>
              <w:fldChar w:fldCharType="begin"/>
            </w:r>
            <w:r w:rsidR="00730FF6">
              <w:rPr>
                <w:noProof/>
                <w:webHidden/>
              </w:rPr>
              <w:instrText xml:space="preserve"> PAGEREF _Toc155175295 \h </w:instrText>
            </w:r>
            <w:r w:rsidR="00730FF6">
              <w:rPr>
                <w:noProof/>
                <w:webHidden/>
              </w:rPr>
            </w:r>
            <w:r w:rsidR="00730FF6">
              <w:rPr>
                <w:noProof/>
                <w:webHidden/>
              </w:rPr>
              <w:fldChar w:fldCharType="separate"/>
            </w:r>
            <w:r w:rsidR="00730FF6">
              <w:rPr>
                <w:noProof/>
                <w:webHidden/>
              </w:rPr>
              <w:t>5</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296" w:history="1">
            <w:r w:rsidR="00730FF6" w:rsidRPr="003505F4">
              <w:rPr>
                <w:rStyle w:val="ae"/>
                <w:rFonts w:ascii="宋体" w:eastAsia="宋体" w:hAnsi="宋体"/>
                <w:noProof/>
              </w:rPr>
              <w:t>1.6.</w:t>
            </w:r>
            <w:r w:rsidR="00730FF6">
              <w:rPr>
                <w:noProof/>
                <w:sz w:val="21"/>
              </w:rPr>
              <w:tab/>
            </w:r>
            <w:r w:rsidR="00730FF6" w:rsidRPr="003505F4">
              <w:rPr>
                <w:rStyle w:val="ae"/>
                <w:rFonts w:ascii="宋体" w:eastAsia="宋体" w:hAnsi="宋体"/>
                <w:noProof/>
              </w:rPr>
              <w:t>急救远程协同系统</w:t>
            </w:r>
            <w:r w:rsidR="00730FF6">
              <w:rPr>
                <w:noProof/>
                <w:webHidden/>
              </w:rPr>
              <w:tab/>
            </w:r>
            <w:r w:rsidR="00730FF6">
              <w:rPr>
                <w:noProof/>
                <w:webHidden/>
              </w:rPr>
              <w:fldChar w:fldCharType="begin"/>
            </w:r>
            <w:r w:rsidR="00730FF6">
              <w:rPr>
                <w:noProof/>
                <w:webHidden/>
              </w:rPr>
              <w:instrText xml:space="preserve"> PAGEREF _Toc155175296 \h </w:instrText>
            </w:r>
            <w:r w:rsidR="00730FF6">
              <w:rPr>
                <w:noProof/>
                <w:webHidden/>
              </w:rPr>
            </w:r>
            <w:r w:rsidR="00730FF6">
              <w:rPr>
                <w:noProof/>
                <w:webHidden/>
              </w:rPr>
              <w:fldChar w:fldCharType="separate"/>
            </w:r>
            <w:r w:rsidR="00730FF6">
              <w:rPr>
                <w:noProof/>
                <w:webHidden/>
              </w:rPr>
              <w:t>5</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297" w:history="1">
            <w:r w:rsidR="00730FF6" w:rsidRPr="003505F4">
              <w:rPr>
                <w:rStyle w:val="ae"/>
                <w:rFonts w:ascii="宋体" w:eastAsia="宋体" w:hAnsi="宋体"/>
                <w:noProof/>
              </w:rPr>
              <w:t>1.7.</w:t>
            </w:r>
            <w:r w:rsidR="00730FF6">
              <w:rPr>
                <w:noProof/>
                <w:sz w:val="21"/>
              </w:rPr>
              <w:tab/>
            </w:r>
            <w:r w:rsidR="00730FF6" w:rsidRPr="003505F4">
              <w:rPr>
                <w:rStyle w:val="ae"/>
                <w:rFonts w:ascii="宋体" w:eastAsia="宋体" w:hAnsi="宋体"/>
                <w:noProof/>
              </w:rPr>
              <w:t>急救医务车载系统</w:t>
            </w:r>
            <w:r w:rsidR="00730FF6">
              <w:rPr>
                <w:noProof/>
                <w:webHidden/>
              </w:rPr>
              <w:tab/>
            </w:r>
            <w:r w:rsidR="00730FF6">
              <w:rPr>
                <w:noProof/>
                <w:webHidden/>
              </w:rPr>
              <w:fldChar w:fldCharType="begin"/>
            </w:r>
            <w:r w:rsidR="00730FF6">
              <w:rPr>
                <w:noProof/>
                <w:webHidden/>
              </w:rPr>
              <w:instrText xml:space="preserve"> PAGEREF _Toc155175297 \h </w:instrText>
            </w:r>
            <w:r w:rsidR="00730FF6">
              <w:rPr>
                <w:noProof/>
                <w:webHidden/>
              </w:rPr>
            </w:r>
            <w:r w:rsidR="00730FF6">
              <w:rPr>
                <w:noProof/>
                <w:webHidden/>
              </w:rPr>
              <w:fldChar w:fldCharType="separate"/>
            </w:r>
            <w:r w:rsidR="00730FF6">
              <w:rPr>
                <w:noProof/>
                <w:webHidden/>
              </w:rPr>
              <w:t>6</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298" w:history="1">
            <w:r w:rsidR="00730FF6" w:rsidRPr="003505F4">
              <w:rPr>
                <w:rStyle w:val="ae"/>
                <w:rFonts w:ascii="宋体" w:eastAsia="宋体" w:hAnsi="宋体"/>
                <w:noProof/>
              </w:rPr>
              <w:t>1.7.1.</w:t>
            </w:r>
            <w:r w:rsidR="00730FF6">
              <w:rPr>
                <w:noProof/>
                <w:sz w:val="21"/>
              </w:rPr>
              <w:tab/>
            </w:r>
            <w:r w:rsidR="00730FF6" w:rsidRPr="003505F4">
              <w:rPr>
                <w:rStyle w:val="ae"/>
                <w:rFonts w:ascii="宋体" w:eastAsia="宋体" w:hAnsi="宋体"/>
                <w:noProof/>
              </w:rPr>
              <w:t>任务管理</w:t>
            </w:r>
            <w:r w:rsidR="00730FF6">
              <w:rPr>
                <w:noProof/>
                <w:webHidden/>
              </w:rPr>
              <w:tab/>
            </w:r>
            <w:r w:rsidR="00730FF6">
              <w:rPr>
                <w:noProof/>
                <w:webHidden/>
              </w:rPr>
              <w:fldChar w:fldCharType="begin"/>
            </w:r>
            <w:r w:rsidR="00730FF6">
              <w:rPr>
                <w:noProof/>
                <w:webHidden/>
              </w:rPr>
              <w:instrText xml:space="preserve"> PAGEREF _Toc155175298 \h </w:instrText>
            </w:r>
            <w:r w:rsidR="00730FF6">
              <w:rPr>
                <w:noProof/>
                <w:webHidden/>
              </w:rPr>
            </w:r>
            <w:r w:rsidR="00730FF6">
              <w:rPr>
                <w:noProof/>
                <w:webHidden/>
              </w:rPr>
              <w:fldChar w:fldCharType="separate"/>
            </w:r>
            <w:r w:rsidR="00730FF6">
              <w:rPr>
                <w:noProof/>
                <w:webHidden/>
              </w:rPr>
              <w:t>6</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299" w:history="1">
            <w:r w:rsidR="00730FF6" w:rsidRPr="003505F4">
              <w:rPr>
                <w:rStyle w:val="ae"/>
                <w:rFonts w:ascii="宋体" w:eastAsia="宋体" w:hAnsi="宋体"/>
                <w:noProof/>
              </w:rPr>
              <w:t>1.7.2.</w:t>
            </w:r>
            <w:r w:rsidR="00730FF6">
              <w:rPr>
                <w:noProof/>
                <w:sz w:val="21"/>
              </w:rPr>
              <w:tab/>
            </w:r>
            <w:r w:rsidR="00730FF6" w:rsidRPr="003505F4">
              <w:rPr>
                <w:rStyle w:val="ae"/>
                <w:rFonts w:ascii="宋体" w:eastAsia="宋体" w:hAnsi="宋体"/>
                <w:noProof/>
              </w:rPr>
              <w:t>急救病历</w:t>
            </w:r>
            <w:r w:rsidR="00730FF6">
              <w:rPr>
                <w:noProof/>
                <w:webHidden/>
              </w:rPr>
              <w:tab/>
            </w:r>
            <w:r w:rsidR="00730FF6">
              <w:rPr>
                <w:noProof/>
                <w:webHidden/>
              </w:rPr>
              <w:fldChar w:fldCharType="begin"/>
            </w:r>
            <w:r w:rsidR="00730FF6">
              <w:rPr>
                <w:noProof/>
                <w:webHidden/>
              </w:rPr>
              <w:instrText xml:space="preserve"> PAGEREF _Toc155175299 \h </w:instrText>
            </w:r>
            <w:r w:rsidR="00730FF6">
              <w:rPr>
                <w:noProof/>
                <w:webHidden/>
              </w:rPr>
            </w:r>
            <w:r w:rsidR="00730FF6">
              <w:rPr>
                <w:noProof/>
                <w:webHidden/>
              </w:rPr>
              <w:fldChar w:fldCharType="separate"/>
            </w:r>
            <w:r w:rsidR="00730FF6">
              <w:rPr>
                <w:noProof/>
                <w:webHidden/>
              </w:rPr>
              <w:t>6</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00" w:history="1">
            <w:r w:rsidR="00730FF6" w:rsidRPr="003505F4">
              <w:rPr>
                <w:rStyle w:val="ae"/>
                <w:rFonts w:ascii="宋体" w:eastAsia="宋体" w:hAnsi="宋体"/>
                <w:noProof/>
              </w:rPr>
              <w:t>1.7.3.</w:t>
            </w:r>
            <w:r w:rsidR="00730FF6">
              <w:rPr>
                <w:noProof/>
                <w:sz w:val="21"/>
              </w:rPr>
              <w:tab/>
            </w:r>
            <w:r w:rsidR="00730FF6" w:rsidRPr="003505F4">
              <w:rPr>
                <w:rStyle w:val="ae"/>
                <w:rFonts w:ascii="宋体" w:eastAsia="宋体" w:hAnsi="宋体"/>
                <w:noProof/>
              </w:rPr>
              <w:t>护理记录</w:t>
            </w:r>
            <w:r w:rsidR="00730FF6">
              <w:rPr>
                <w:noProof/>
                <w:webHidden/>
              </w:rPr>
              <w:tab/>
            </w:r>
            <w:r w:rsidR="00730FF6">
              <w:rPr>
                <w:noProof/>
                <w:webHidden/>
              </w:rPr>
              <w:fldChar w:fldCharType="begin"/>
            </w:r>
            <w:r w:rsidR="00730FF6">
              <w:rPr>
                <w:noProof/>
                <w:webHidden/>
              </w:rPr>
              <w:instrText xml:space="preserve"> PAGEREF _Toc155175300 \h </w:instrText>
            </w:r>
            <w:r w:rsidR="00730FF6">
              <w:rPr>
                <w:noProof/>
                <w:webHidden/>
              </w:rPr>
            </w:r>
            <w:r w:rsidR="00730FF6">
              <w:rPr>
                <w:noProof/>
                <w:webHidden/>
              </w:rPr>
              <w:fldChar w:fldCharType="separate"/>
            </w:r>
            <w:r w:rsidR="00730FF6">
              <w:rPr>
                <w:noProof/>
                <w:webHidden/>
              </w:rPr>
              <w:t>7</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01" w:history="1">
            <w:r w:rsidR="00730FF6" w:rsidRPr="003505F4">
              <w:rPr>
                <w:rStyle w:val="ae"/>
                <w:rFonts w:ascii="宋体" w:eastAsia="宋体" w:hAnsi="宋体"/>
                <w:noProof/>
              </w:rPr>
              <w:t>1.7.4.</w:t>
            </w:r>
            <w:r w:rsidR="00730FF6">
              <w:rPr>
                <w:noProof/>
                <w:sz w:val="21"/>
              </w:rPr>
              <w:tab/>
            </w:r>
            <w:r w:rsidR="00730FF6" w:rsidRPr="003505F4">
              <w:rPr>
                <w:rStyle w:val="ae"/>
                <w:rFonts w:ascii="宋体" w:eastAsia="宋体" w:hAnsi="宋体"/>
                <w:noProof/>
              </w:rPr>
              <w:t>医疗文书</w:t>
            </w:r>
            <w:r w:rsidR="00730FF6">
              <w:rPr>
                <w:noProof/>
                <w:webHidden/>
              </w:rPr>
              <w:tab/>
            </w:r>
            <w:r w:rsidR="00730FF6">
              <w:rPr>
                <w:noProof/>
                <w:webHidden/>
              </w:rPr>
              <w:fldChar w:fldCharType="begin"/>
            </w:r>
            <w:r w:rsidR="00730FF6">
              <w:rPr>
                <w:noProof/>
                <w:webHidden/>
              </w:rPr>
              <w:instrText xml:space="preserve"> PAGEREF _Toc155175301 \h </w:instrText>
            </w:r>
            <w:r w:rsidR="00730FF6">
              <w:rPr>
                <w:noProof/>
                <w:webHidden/>
              </w:rPr>
            </w:r>
            <w:r w:rsidR="00730FF6">
              <w:rPr>
                <w:noProof/>
                <w:webHidden/>
              </w:rPr>
              <w:fldChar w:fldCharType="separate"/>
            </w:r>
            <w:r w:rsidR="00730FF6">
              <w:rPr>
                <w:noProof/>
                <w:webHidden/>
              </w:rPr>
              <w:t>7</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02" w:history="1">
            <w:r w:rsidR="00730FF6" w:rsidRPr="003505F4">
              <w:rPr>
                <w:rStyle w:val="ae"/>
                <w:rFonts w:ascii="宋体" w:eastAsia="宋体" w:hAnsi="宋体"/>
                <w:noProof/>
              </w:rPr>
              <w:t>1.7.5.</w:t>
            </w:r>
            <w:r w:rsidR="00730FF6">
              <w:rPr>
                <w:noProof/>
                <w:sz w:val="21"/>
              </w:rPr>
              <w:tab/>
            </w:r>
            <w:r w:rsidR="00730FF6" w:rsidRPr="003505F4">
              <w:rPr>
                <w:rStyle w:val="ae"/>
                <w:rFonts w:ascii="宋体" w:eastAsia="宋体" w:hAnsi="宋体"/>
                <w:noProof/>
              </w:rPr>
              <w:t>远程协同救治</w:t>
            </w:r>
            <w:r w:rsidR="00730FF6">
              <w:rPr>
                <w:noProof/>
                <w:webHidden/>
              </w:rPr>
              <w:tab/>
            </w:r>
            <w:r w:rsidR="00730FF6">
              <w:rPr>
                <w:noProof/>
                <w:webHidden/>
              </w:rPr>
              <w:fldChar w:fldCharType="begin"/>
            </w:r>
            <w:r w:rsidR="00730FF6">
              <w:rPr>
                <w:noProof/>
                <w:webHidden/>
              </w:rPr>
              <w:instrText xml:space="preserve"> PAGEREF _Toc155175302 \h </w:instrText>
            </w:r>
            <w:r w:rsidR="00730FF6">
              <w:rPr>
                <w:noProof/>
                <w:webHidden/>
              </w:rPr>
            </w:r>
            <w:r w:rsidR="00730FF6">
              <w:rPr>
                <w:noProof/>
                <w:webHidden/>
              </w:rPr>
              <w:fldChar w:fldCharType="separate"/>
            </w:r>
            <w:r w:rsidR="00730FF6">
              <w:rPr>
                <w:noProof/>
                <w:webHidden/>
              </w:rPr>
              <w:t>7</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03" w:history="1">
            <w:r w:rsidR="00730FF6" w:rsidRPr="003505F4">
              <w:rPr>
                <w:rStyle w:val="ae"/>
                <w:rFonts w:ascii="宋体" w:eastAsia="宋体" w:hAnsi="宋体"/>
                <w:noProof/>
              </w:rPr>
              <w:t>1.7.6.</w:t>
            </w:r>
            <w:r w:rsidR="00730FF6">
              <w:rPr>
                <w:noProof/>
                <w:sz w:val="21"/>
              </w:rPr>
              <w:tab/>
            </w:r>
            <w:r w:rsidR="00730FF6" w:rsidRPr="003505F4">
              <w:rPr>
                <w:rStyle w:val="ae"/>
                <w:rFonts w:ascii="宋体" w:eastAsia="宋体" w:hAnsi="宋体"/>
                <w:noProof/>
              </w:rPr>
              <w:t>救治记录</w:t>
            </w:r>
            <w:r w:rsidR="00730FF6">
              <w:rPr>
                <w:noProof/>
                <w:webHidden/>
              </w:rPr>
              <w:tab/>
            </w:r>
            <w:r w:rsidR="00730FF6">
              <w:rPr>
                <w:noProof/>
                <w:webHidden/>
              </w:rPr>
              <w:fldChar w:fldCharType="begin"/>
            </w:r>
            <w:r w:rsidR="00730FF6">
              <w:rPr>
                <w:noProof/>
                <w:webHidden/>
              </w:rPr>
              <w:instrText xml:space="preserve"> PAGEREF _Toc155175303 \h </w:instrText>
            </w:r>
            <w:r w:rsidR="00730FF6">
              <w:rPr>
                <w:noProof/>
                <w:webHidden/>
              </w:rPr>
            </w:r>
            <w:r w:rsidR="00730FF6">
              <w:rPr>
                <w:noProof/>
                <w:webHidden/>
              </w:rPr>
              <w:fldChar w:fldCharType="separate"/>
            </w:r>
            <w:r w:rsidR="00730FF6">
              <w:rPr>
                <w:noProof/>
                <w:webHidden/>
              </w:rPr>
              <w:t>8</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304" w:history="1">
            <w:r w:rsidR="00730FF6" w:rsidRPr="003505F4">
              <w:rPr>
                <w:rStyle w:val="ae"/>
                <w:rFonts w:ascii="宋体" w:eastAsia="宋体" w:hAnsi="宋体"/>
                <w:noProof/>
              </w:rPr>
              <w:t>1.8.</w:t>
            </w:r>
            <w:r w:rsidR="00730FF6">
              <w:rPr>
                <w:noProof/>
                <w:sz w:val="21"/>
              </w:rPr>
              <w:tab/>
            </w:r>
            <w:r w:rsidR="00730FF6" w:rsidRPr="003505F4">
              <w:rPr>
                <w:rStyle w:val="ae"/>
                <w:rFonts w:ascii="宋体" w:eastAsia="宋体" w:hAnsi="宋体"/>
                <w:noProof/>
              </w:rPr>
              <w:t>患者急救电子健康档案</w:t>
            </w:r>
            <w:r w:rsidR="00730FF6">
              <w:rPr>
                <w:noProof/>
                <w:webHidden/>
              </w:rPr>
              <w:tab/>
            </w:r>
            <w:r w:rsidR="00730FF6">
              <w:rPr>
                <w:noProof/>
                <w:webHidden/>
              </w:rPr>
              <w:fldChar w:fldCharType="begin"/>
            </w:r>
            <w:r w:rsidR="00730FF6">
              <w:rPr>
                <w:noProof/>
                <w:webHidden/>
              </w:rPr>
              <w:instrText xml:space="preserve"> PAGEREF _Toc155175304 \h </w:instrText>
            </w:r>
            <w:r w:rsidR="00730FF6">
              <w:rPr>
                <w:noProof/>
                <w:webHidden/>
              </w:rPr>
            </w:r>
            <w:r w:rsidR="00730FF6">
              <w:rPr>
                <w:noProof/>
                <w:webHidden/>
              </w:rPr>
              <w:fldChar w:fldCharType="separate"/>
            </w:r>
            <w:r w:rsidR="00730FF6">
              <w:rPr>
                <w:noProof/>
                <w:webHidden/>
              </w:rPr>
              <w:t>8</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305" w:history="1">
            <w:r w:rsidR="00730FF6" w:rsidRPr="003505F4">
              <w:rPr>
                <w:rStyle w:val="ae"/>
                <w:rFonts w:ascii="宋体" w:eastAsia="宋体" w:hAnsi="宋体"/>
                <w:noProof/>
              </w:rPr>
              <w:t>1.9.</w:t>
            </w:r>
            <w:r w:rsidR="00730FF6">
              <w:rPr>
                <w:noProof/>
                <w:sz w:val="21"/>
              </w:rPr>
              <w:tab/>
            </w:r>
            <w:r w:rsidR="00730FF6" w:rsidRPr="003505F4">
              <w:rPr>
                <w:rStyle w:val="ae"/>
                <w:rFonts w:ascii="宋体" w:eastAsia="宋体" w:hAnsi="宋体"/>
                <w:noProof/>
              </w:rPr>
              <w:t>急救电子病历管理系统</w:t>
            </w:r>
            <w:r w:rsidR="00730FF6">
              <w:rPr>
                <w:noProof/>
                <w:webHidden/>
              </w:rPr>
              <w:tab/>
            </w:r>
            <w:r w:rsidR="00730FF6">
              <w:rPr>
                <w:noProof/>
                <w:webHidden/>
              </w:rPr>
              <w:fldChar w:fldCharType="begin"/>
            </w:r>
            <w:r w:rsidR="00730FF6">
              <w:rPr>
                <w:noProof/>
                <w:webHidden/>
              </w:rPr>
              <w:instrText xml:space="preserve"> PAGEREF _Toc155175305 \h </w:instrText>
            </w:r>
            <w:r w:rsidR="00730FF6">
              <w:rPr>
                <w:noProof/>
                <w:webHidden/>
              </w:rPr>
            </w:r>
            <w:r w:rsidR="00730FF6">
              <w:rPr>
                <w:noProof/>
                <w:webHidden/>
              </w:rPr>
              <w:fldChar w:fldCharType="separate"/>
            </w:r>
            <w:r w:rsidR="00730FF6">
              <w:rPr>
                <w:noProof/>
                <w:webHidden/>
              </w:rPr>
              <w:t>8</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06" w:history="1">
            <w:r w:rsidR="00730FF6" w:rsidRPr="003505F4">
              <w:rPr>
                <w:rStyle w:val="ae"/>
                <w:rFonts w:ascii="宋体" w:eastAsia="宋体" w:hAnsi="宋体"/>
                <w:noProof/>
              </w:rPr>
              <w:t>1.9.1.</w:t>
            </w:r>
            <w:r w:rsidR="00730FF6">
              <w:rPr>
                <w:noProof/>
                <w:sz w:val="21"/>
              </w:rPr>
              <w:tab/>
            </w:r>
            <w:r w:rsidR="00730FF6" w:rsidRPr="003505F4">
              <w:rPr>
                <w:rStyle w:val="ae"/>
                <w:rFonts w:ascii="宋体" w:eastAsia="宋体" w:hAnsi="宋体"/>
                <w:noProof/>
              </w:rPr>
              <w:t>病历提醒</w:t>
            </w:r>
            <w:r w:rsidR="00730FF6">
              <w:rPr>
                <w:noProof/>
                <w:webHidden/>
              </w:rPr>
              <w:tab/>
            </w:r>
            <w:r w:rsidR="00730FF6">
              <w:rPr>
                <w:noProof/>
                <w:webHidden/>
              </w:rPr>
              <w:fldChar w:fldCharType="begin"/>
            </w:r>
            <w:r w:rsidR="00730FF6">
              <w:rPr>
                <w:noProof/>
                <w:webHidden/>
              </w:rPr>
              <w:instrText xml:space="preserve"> PAGEREF _Toc155175306 \h </w:instrText>
            </w:r>
            <w:r w:rsidR="00730FF6">
              <w:rPr>
                <w:noProof/>
                <w:webHidden/>
              </w:rPr>
            </w:r>
            <w:r w:rsidR="00730FF6">
              <w:rPr>
                <w:noProof/>
                <w:webHidden/>
              </w:rPr>
              <w:fldChar w:fldCharType="separate"/>
            </w:r>
            <w:r w:rsidR="00730FF6">
              <w:rPr>
                <w:noProof/>
                <w:webHidden/>
              </w:rPr>
              <w:t>8</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07" w:history="1">
            <w:r w:rsidR="00730FF6" w:rsidRPr="003505F4">
              <w:rPr>
                <w:rStyle w:val="ae"/>
                <w:rFonts w:ascii="宋体" w:eastAsia="宋体" w:hAnsi="宋体"/>
                <w:noProof/>
              </w:rPr>
              <w:t>1.9.2.</w:t>
            </w:r>
            <w:r w:rsidR="00730FF6">
              <w:rPr>
                <w:noProof/>
                <w:sz w:val="21"/>
              </w:rPr>
              <w:tab/>
            </w:r>
            <w:r w:rsidR="00730FF6" w:rsidRPr="003505F4">
              <w:rPr>
                <w:rStyle w:val="ae"/>
                <w:rFonts w:ascii="宋体" w:eastAsia="宋体" w:hAnsi="宋体"/>
                <w:noProof/>
              </w:rPr>
              <w:t>急救病历管理</w:t>
            </w:r>
            <w:r w:rsidR="00730FF6">
              <w:rPr>
                <w:noProof/>
                <w:webHidden/>
              </w:rPr>
              <w:tab/>
            </w:r>
            <w:r w:rsidR="00730FF6">
              <w:rPr>
                <w:noProof/>
                <w:webHidden/>
              </w:rPr>
              <w:fldChar w:fldCharType="begin"/>
            </w:r>
            <w:r w:rsidR="00730FF6">
              <w:rPr>
                <w:noProof/>
                <w:webHidden/>
              </w:rPr>
              <w:instrText xml:space="preserve"> PAGEREF _Toc155175307 \h </w:instrText>
            </w:r>
            <w:r w:rsidR="00730FF6">
              <w:rPr>
                <w:noProof/>
                <w:webHidden/>
              </w:rPr>
            </w:r>
            <w:r w:rsidR="00730FF6">
              <w:rPr>
                <w:noProof/>
                <w:webHidden/>
              </w:rPr>
              <w:fldChar w:fldCharType="separate"/>
            </w:r>
            <w:r w:rsidR="00730FF6">
              <w:rPr>
                <w:noProof/>
                <w:webHidden/>
              </w:rPr>
              <w:t>8</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08" w:history="1">
            <w:r w:rsidR="00730FF6" w:rsidRPr="003505F4">
              <w:rPr>
                <w:rStyle w:val="ae"/>
                <w:rFonts w:ascii="宋体" w:eastAsia="宋体" w:hAnsi="宋体"/>
                <w:noProof/>
              </w:rPr>
              <w:t>1.9.3.</w:t>
            </w:r>
            <w:r w:rsidR="00730FF6">
              <w:rPr>
                <w:noProof/>
                <w:sz w:val="21"/>
              </w:rPr>
              <w:tab/>
            </w:r>
            <w:r w:rsidR="00730FF6" w:rsidRPr="003505F4">
              <w:rPr>
                <w:rStyle w:val="ae"/>
                <w:rFonts w:ascii="宋体" w:eastAsia="宋体" w:hAnsi="宋体"/>
                <w:noProof/>
              </w:rPr>
              <w:t>病历质控</w:t>
            </w:r>
            <w:r w:rsidR="00730FF6">
              <w:rPr>
                <w:noProof/>
                <w:webHidden/>
              </w:rPr>
              <w:tab/>
            </w:r>
            <w:r w:rsidR="00730FF6">
              <w:rPr>
                <w:noProof/>
                <w:webHidden/>
              </w:rPr>
              <w:fldChar w:fldCharType="begin"/>
            </w:r>
            <w:r w:rsidR="00730FF6">
              <w:rPr>
                <w:noProof/>
                <w:webHidden/>
              </w:rPr>
              <w:instrText xml:space="preserve"> PAGEREF _Toc155175308 \h </w:instrText>
            </w:r>
            <w:r w:rsidR="00730FF6">
              <w:rPr>
                <w:noProof/>
                <w:webHidden/>
              </w:rPr>
            </w:r>
            <w:r w:rsidR="00730FF6">
              <w:rPr>
                <w:noProof/>
                <w:webHidden/>
              </w:rPr>
              <w:fldChar w:fldCharType="separate"/>
            </w:r>
            <w:r w:rsidR="00730FF6">
              <w:rPr>
                <w:noProof/>
                <w:webHidden/>
              </w:rPr>
              <w:t>9</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09" w:history="1">
            <w:r w:rsidR="00730FF6" w:rsidRPr="003505F4">
              <w:rPr>
                <w:rStyle w:val="ae"/>
                <w:rFonts w:ascii="宋体" w:eastAsia="宋体" w:hAnsi="宋体"/>
                <w:noProof/>
              </w:rPr>
              <w:t>1.9.4.</w:t>
            </w:r>
            <w:r w:rsidR="00730FF6">
              <w:rPr>
                <w:noProof/>
                <w:sz w:val="21"/>
              </w:rPr>
              <w:tab/>
            </w:r>
            <w:r w:rsidR="00730FF6" w:rsidRPr="003505F4">
              <w:rPr>
                <w:rStyle w:val="ae"/>
                <w:rFonts w:ascii="宋体" w:eastAsia="宋体" w:hAnsi="宋体"/>
                <w:noProof/>
              </w:rPr>
              <w:t>病案管理</w:t>
            </w:r>
            <w:r w:rsidR="00730FF6">
              <w:rPr>
                <w:noProof/>
                <w:webHidden/>
              </w:rPr>
              <w:tab/>
            </w:r>
            <w:r w:rsidR="00730FF6">
              <w:rPr>
                <w:noProof/>
                <w:webHidden/>
              </w:rPr>
              <w:fldChar w:fldCharType="begin"/>
            </w:r>
            <w:r w:rsidR="00730FF6">
              <w:rPr>
                <w:noProof/>
                <w:webHidden/>
              </w:rPr>
              <w:instrText xml:space="preserve"> PAGEREF _Toc155175309 \h </w:instrText>
            </w:r>
            <w:r w:rsidR="00730FF6">
              <w:rPr>
                <w:noProof/>
                <w:webHidden/>
              </w:rPr>
            </w:r>
            <w:r w:rsidR="00730FF6">
              <w:rPr>
                <w:noProof/>
                <w:webHidden/>
              </w:rPr>
              <w:fldChar w:fldCharType="separate"/>
            </w:r>
            <w:r w:rsidR="00730FF6">
              <w:rPr>
                <w:noProof/>
                <w:webHidden/>
              </w:rPr>
              <w:t>9</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310" w:history="1">
            <w:r w:rsidR="00730FF6" w:rsidRPr="003505F4">
              <w:rPr>
                <w:rStyle w:val="ae"/>
                <w:rFonts w:ascii="宋体" w:eastAsia="宋体" w:hAnsi="宋体"/>
                <w:noProof/>
              </w:rPr>
              <w:t>1.10.</w:t>
            </w:r>
            <w:r w:rsidR="00730FF6">
              <w:rPr>
                <w:noProof/>
                <w:sz w:val="21"/>
              </w:rPr>
              <w:tab/>
            </w:r>
            <w:r w:rsidR="00730FF6" w:rsidRPr="003505F4">
              <w:rPr>
                <w:rStyle w:val="ae"/>
                <w:rFonts w:ascii="宋体" w:eastAsia="宋体" w:hAnsi="宋体"/>
                <w:noProof/>
              </w:rPr>
              <w:t>急救质控分析系统</w:t>
            </w:r>
            <w:r w:rsidR="00730FF6">
              <w:rPr>
                <w:noProof/>
                <w:webHidden/>
              </w:rPr>
              <w:tab/>
            </w:r>
            <w:r w:rsidR="00730FF6">
              <w:rPr>
                <w:noProof/>
                <w:webHidden/>
              </w:rPr>
              <w:fldChar w:fldCharType="begin"/>
            </w:r>
            <w:r w:rsidR="00730FF6">
              <w:rPr>
                <w:noProof/>
                <w:webHidden/>
              </w:rPr>
              <w:instrText xml:space="preserve"> PAGEREF _Toc155175310 \h </w:instrText>
            </w:r>
            <w:r w:rsidR="00730FF6">
              <w:rPr>
                <w:noProof/>
                <w:webHidden/>
              </w:rPr>
            </w:r>
            <w:r w:rsidR="00730FF6">
              <w:rPr>
                <w:noProof/>
                <w:webHidden/>
              </w:rPr>
              <w:fldChar w:fldCharType="separate"/>
            </w:r>
            <w:r w:rsidR="00730FF6">
              <w:rPr>
                <w:noProof/>
                <w:webHidden/>
              </w:rPr>
              <w:t>9</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11" w:history="1">
            <w:r w:rsidR="00730FF6" w:rsidRPr="003505F4">
              <w:rPr>
                <w:rStyle w:val="ae"/>
                <w:rFonts w:ascii="宋体" w:eastAsia="宋体" w:hAnsi="宋体"/>
                <w:noProof/>
              </w:rPr>
              <w:t>1.10.1.</w:t>
            </w:r>
            <w:r w:rsidR="00730FF6">
              <w:rPr>
                <w:noProof/>
                <w:sz w:val="21"/>
              </w:rPr>
              <w:tab/>
            </w:r>
            <w:r w:rsidR="00730FF6" w:rsidRPr="003505F4">
              <w:rPr>
                <w:rStyle w:val="ae"/>
                <w:rFonts w:ascii="宋体" w:eastAsia="宋体" w:hAnsi="宋体"/>
                <w:noProof/>
              </w:rPr>
              <w:t>急救查询统计</w:t>
            </w:r>
            <w:r w:rsidR="00730FF6">
              <w:rPr>
                <w:noProof/>
                <w:webHidden/>
              </w:rPr>
              <w:tab/>
            </w:r>
            <w:r w:rsidR="00730FF6">
              <w:rPr>
                <w:noProof/>
                <w:webHidden/>
              </w:rPr>
              <w:fldChar w:fldCharType="begin"/>
            </w:r>
            <w:r w:rsidR="00730FF6">
              <w:rPr>
                <w:noProof/>
                <w:webHidden/>
              </w:rPr>
              <w:instrText xml:space="preserve"> PAGEREF _Toc155175311 \h </w:instrText>
            </w:r>
            <w:r w:rsidR="00730FF6">
              <w:rPr>
                <w:noProof/>
                <w:webHidden/>
              </w:rPr>
            </w:r>
            <w:r w:rsidR="00730FF6">
              <w:rPr>
                <w:noProof/>
                <w:webHidden/>
              </w:rPr>
              <w:fldChar w:fldCharType="separate"/>
            </w:r>
            <w:r w:rsidR="00730FF6">
              <w:rPr>
                <w:noProof/>
                <w:webHidden/>
              </w:rPr>
              <w:t>9</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12" w:history="1">
            <w:r w:rsidR="00730FF6" w:rsidRPr="003505F4">
              <w:rPr>
                <w:rStyle w:val="ae"/>
                <w:rFonts w:ascii="宋体" w:eastAsia="宋体" w:hAnsi="宋体"/>
                <w:noProof/>
              </w:rPr>
              <w:t>1.10.2.</w:t>
            </w:r>
            <w:r w:rsidR="00730FF6">
              <w:rPr>
                <w:noProof/>
                <w:sz w:val="21"/>
              </w:rPr>
              <w:tab/>
            </w:r>
            <w:r w:rsidR="00730FF6" w:rsidRPr="003505F4">
              <w:rPr>
                <w:rStyle w:val="ae"/>
                <w:rFonts w:ascii="宋体" w:eastAsia="宋体" w:hAnsi="宋体"/>
                <w:noProof/>
              </w:rPr>
              <w:t>质控分析</w:t>
            </w:r>
            <w:r w:rsidR="00730FF6">
              <w:rPr>
                <w:noProof/>
                <w:webHidden/>
              </w:rPr>
              <w:tab/>
            </w:r>
            <w:r w:rsidR="00730FF6">
              <w:rPr>
                <w:noProof/>
                <w:webHidden/>
              </w:rPr>
              <w:fldChar w:fldCharType="begin"/>
            </w:r>
            <w:r w:rsidR="00730FF6">
              <w:rPr>
                <w:noProof/>
                <w:webHidden/>
              </w:rPr>
              <w:instrText xml:space="preserve"> PAGEREF _Toc155175312 \h </w:instrText>
            </w:r>
            <w:r w:rsidR="00730FF6">
              <w:rPr>
                <w:noProof/>
                <w:webHidden/>
              </w:rPr>
            </w:r>
            <w:r w:rsidR="00730FF6">
              <w:rPr>
                <w:noProof/>
                <w:webHidden/>
              </w:rPr>
              <w:fldChar w:fldCharType="separate"/>
            </w:r>
            <w:r w:rsidR="00730FF6">
              <w:rPr>
                <w:noProof/>
                <w:webHidden/>
              </w:rPr>
              <w:t>9</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13" w:history="1">
            <w:r w:rsidR="00730FF6" w:rsidRPr="003505F4">
              <w:rPr>
                <w:rStyle w:val="ae"/>
                <w:rFonts w:ascii="宋体" w:eastAsia="宋体" w:hAnsi="宋体"/>
                <w:noProof/>
              </w:rPr>
              <w:t>1.10.3.</w:t>
            </w:r>
            <w:r w:rsidR="00730FF6">
              <w:rPr>
                <w:noProof/>
                <w:sz w:val="21"/>
              </w:rPr>
              <w:tab/>
            </w:r>
            <w:r w:rsidR="00730FF6" w:rsidRPr="003505F4">
              <w:rPr>
                <w:rStyle w:val="ae"/>
                <w:rFonts w:ascii="宋体" w:eastAsia="宋体" w:hAnsi="宋体"/>
                <w:noProof/>
              </w:rPr>
              <w:t>数据报表</w:t>
            </w:r>
            <w:r w:rsidR="00730FF6">
              <w:rPr>
                <w:noProof/>
                <w:webHidden/>
              </w:rPr>
              <w:tab/>
            </w:r>
            <w:r w:rsidR="00730FF6">
              <w:rPr>
                <w:noProof/>
                <w:webHidden/>
              </w:rPr>
              <w:fldChar w:fldCharType="begin"/>
            </w:r>
            <w:r w:rsidR="00730FF6">
              <w:rPr>
                <w:noProof/>
                <w:webHidden/>
              </w:rPr>
              <w:instrText xml:space="preserve"> PAGEREF _Toc155175313 \h </w:instrText>
            </w:r>
            <w:r w:rsidR="00730FF6">
              <w:rPr>
                <w:noProof/>
                <w:webHidden/>
              </w:rPr>
            </w:r>
            <w:r w:rsidR="00730FF6">
              <w:rPr>
                <w:noProof/>
                <w:webHidden/>
              </w:rPr>
              <w:fldChar w:fldCharType="separate"/>
            </w:r>
            <w:r w:rsidR="00730FF6">
              <w:rPr>
                <w:noProof/>
                <w:webHidden/>
              </w:rPr>
              <w:t>10</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14" w:history="1">
            <w:r w:rsidR="00730FF6" w:rsidRPr="003505F4">
              <w:rPr>
                <w:rStyle w:val="ae"/>
                <w:rFonts w:ascii="宋体" w:eastAsia="宋体" w:hAnsi="宋体"/>
                <w:noProof/>
              </w:rPr>
              <w:t>1.10.4.</w:t>
            </w:r>
            <w:r w:rsidR="00730FF6">
              <w:rPr>
                <w:noProof/>
                <w:sz w:val="21"/>
              </w:rPr>
              <w:tab/>
            </w:r>
            <w:r w:rsidR="00730FF6" w:rsidRPr="003505F4">
              <w:rPr>
                <w:rStyle w:val="ae"/>
                <w:rFonts w:ascii="宋体" w:eastAsia="宋体" w:hAnsi="宋体"/>
                <w:noProof/>
              </w:rPr>
              <w:t>图表分析</w:t>
            </w:r>
            <w:r w:rsidR="00730FF6">
              <w:rPr>
                <w:noProof/>
                <w:webHidden/>
              </w:rPr>
              <w:tab/>
            </w:r>
            <w:r w:rsidR="00730FF6">
              <w:rPr>
                <w:noProof/>
                <w:webHidden/>
              </w:rPr>
              <w:fldChar w:fldCharType="begin"/>
            </w:r>
            <w:r w:rsidR="00730FF6">
              <w:rPr>
                <w:noProof/>
                <w:webHidden/>
              </w:rPr>
              <w:instrText xml:space="preserve"> PAGEREF _Toc155175314 \h </w:instrText>
            </w:r>
            <w:r w:rsidR="00730FF6">
              <w:rPr>
                <w:noProof/>
                <w:webHidden/>
              </w:rPr>
            </w:r>
            <w:r w:rsidR="00730FF6">
              <w:rPr>
                <w:noProof/>
                <w:webHidden/>
              </w:rPr>
              <w:fldChar w:fldCharType="separate"/>
            </w:r>
            <w:r w:rsidR="00730FF6">
              <w:rPr>
                <w:noProof/>
                <w:webHidden/>
              </w:rPr>
              <w:t>10</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315" w:history="1">
            <w:r w:rsidR="00730FF6" w:rsidRPr="003505F4">
              <w:rPr>
                <w:rStyle w:val="ae"/>
                <w:rFonts w:ascii="宋体" w:eastAsia="宋体" w:hAnsi="宋体"/>
                <w:noProof/>
              </w:rPr>
              <w:t>1.11.</w:t>
            </w:r>
            <w:r w:rsidR="00730FF6">
              <w:rPr>
                <w:noProof/>
                <w:sz w:val="21"/>
              </w:rPr>
              <w:tab/>
            </w:r>
            <w:r w:rsidR="00730FF6" w:rsidRPr="003505F4">
              <w:rPr>
                <w:rStyle w:val="ae"/>
                <w:rFonts w:ascii="宋体" w:eastAsia="宋体" w:hAnsi="宋体"/>
                <w:noProof/>
              </w:rPr>
              <w:t>急救数据统计系统</w:t>
            </w:r>
            <w:r w:rsidR="00730FF6">
              <w:rPr>
                <w:noProof/>
                <w:webHidden/>
              </w:rPr>
              <w:tab/>
            </w:r>
            <w:r w:rsidR="00730FF6">
              <w:rPr>
                <w:noProof/>
                <w:webHidden/>
              </w:rPr>
              <w:fldChar w:fldCharType="begin"/>
            </w:r>
            <w:r w:rsidR="00730FF6">
              <w:rPr>
                <w:noProof/>
                <w:webHidden/>
              </w:rPr>
              <w:instrText xml:space="preserve"> PAGEREF _Toc155175315 \h </w:instrText>
            </w:r>
            <w:r w:rsidR="00730FF6">
              <w:rPr>
                <w:noProof/>
                <w:webHidden/>
              </w:rPr>
            </w:r>
            <w:r w:rsidR="00730FF6">
              <w:rPr>
                <w:noProof/>
                <w:webHidden/>
              </w:rPr>
              <w:fldChar w:fldCharType="separate"/>
            </w:r>
            <w:r w:rsidR="00730FF6">
              <w:rPr>
                <w:noProof/>
                <w:webHidden/>
              </w:rPr>
              <w:t>10</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16" w:history="1">
            <w:r w:rsidR="00730FF6" w:rsidRPr="003505F4">
              <w:rPr>
                <w:rStyle w:val="ae"/>
                <w:rFonts w:ascii="宋体" w:eastAsia="宋体" w:hAnsi="宋体"/>
                <w:noProof/>
              </w:rPr>
              <w:t>1.11.1.</w:t>
            </w:r>
            <w:r w:rsidR="00730FF6">
              <w:rPr>
                <w:noProof/>
                <w:sz w:val="21"/>
              </w:rPr>
              <w:tab/>
            </w:r>
            <w:r w:rsidR="00730FF6" w:rsidRPr="003505F4">
              <w:rPr>
                <w:rStyle w:val="ae"/>
                <w:rFonts w:ascii="宋体" w:eastAsia="宋体" w:hAnsi="宋体"/>
                <w:noProof/>
              </w:rPr>
              <w:t>急救绩效统计</w:t>
            </w:r>
            <w:r w:rsidR="00730FF6">
              <w:rPr>
                <w:noProof/>
                <w:webHidden/>
              </w:rPr>
              <w:tab/>
            </w:r>
            <w:r w:rsidR="00730FF6">
              <w:rPr>
                <w:noProof/>
                <w:webHidden/>
              </w:rPr>
              <w:fldChar w:fldCharType="begin"/>
            </w:r>
            <w:r w:rsidR="00730FF6">
              <w:rPr>
                <w:noProof/>
                <w:webHidden/>
              </w:rPr>
              <w:instrText xml:space="preserve"> PAGEREF _Toc155175316 \h </w:instrText>
            </w:r>
            <w:r w:rsidR="00730FF6">
              <w:rPr>
                <w:noProof/>
                <w:webHidden/>
              </w:rPr>
            </w:r>
            <w:r w:rsidR="00730FF6">
              <w:rPr>
                <w:noProof/>
                <w:webHidden/>
              </w:rPr>
              <w:fldChar w:fldCharType="separate"/>
            </w:r>
            <w:r w:rsidR="00730FF6">
              <w:rPr>
                <w:noProof/>
                <w:webHidden/>
              </w:rPr>
              <w:t>10</w:t>
            </w:r>
            <w:r w:rsidR="00730FF6">
              <w:rPr>
                <w:noProof/>
                <w:webHidden/>
              </w:rPr>
              <w:fldChar w:fldCharType="end"/>
            </w:r>
          </w:hyperlink>
        </w:p>
        <w:p w:rsidR="00730FF6" w:rsidRDefault="00E2333A">
          <w:pPr>
            <w:pStyle w:val="31"/>
            <w:tabs>
              <w:tab w:val="left" w:pos="2100"/>
              <w:tab w:val="right" w:leader="dot" w:pos="9742"/>
            </w:tabs>
            <w:ind w:left="960"/>
            <w:rPr>
              <w:noProof/>
              <w:sz w:val="21"/>
            </w:rPr>
          </w:pPr>
          <w:hyperlink w:anchor="_Toc155175317" w:history="1">
            <w:r w:rsidR="00730FF6" w:rsidRPr="003505F4">
              <w:rPr>
                <w:rStyle w:val="ae"/>
                <w:rFonts w:ascii="宋体" w:eastAsia="宋体" w:hAnsi="宋体"/>
                <w:noProof/>
              </w:rPr>
              <w:t>1.11.2.</w:t>
            </w:r>
            <w:r w:rsidR="00730FF6">
              <w:rPr>
                <w:noProof/>
                <w:sz w:val="21"/>
              </w:rPr>
              <w:tab/>
            </w:r>
            <w:r w:rsidR="00730FF6" w:rsidRPr="003505F4">
              <w:rPr>
                <w:rStyle w:val="ae"/>
                <w:rFonts w:ascii="宋体" w:eastAsia="宋体" w:hAnsi="宋体"/>
                <w:noProof/>
              </w:rPr>
              <w:t>急救病历统计</w:t>
            </w:r>
            <w:r w:rsidR="00730FF6">
              <w:rPr>
                <w:noProof/>
                <w:webHidden/>
              </w:rPr>
              <w:tab/>
            </w:r>
            <w:r w:rsidR="00730FF6">
              <w:rPr>
                <w:noProof/>
                <w:webHidden/>
              </w:rPr>
              <w:fldChar w:fldCharType="begin"/>
            </w:r>
            <w:r w:rsidR="00730FF6">
              <w:rPr>
                <w:noProof/>
                <w:webHidden/>
              </w:rPr>
              <w:instrText xml:space="preserve"> PAGEREF _Toc155175317 \h </w:instrText>
            </w:r>
            <w:r w:rsidR="00730FF6">
              <w:rPr>
                <w:noProof/>
                <w:webHidden/>
              </w:rPr>
            </w:r>
            <w:r w:rsidR="00730FF6">
              <w:rPr>
                <w:noProof/>
                <w:webHidden/>
              </w:rPr>
              <w:fldChar w:fldCharType="separate"/>
            </w:r>
            <w:r w:rsidR="00730FF6">
              <w:rPr>
                <w:noProof/>
                <w:webHidden/>
              </w:rPr>
              <w:t>11</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318" w:history="1">
            <w:r w:rsidR="00730FF6" w:rsidRPr="003505F4">
              <w:rPr>
                <w:rStyle w:val="ae"/>
                <w:rFonts w:ascii="宋体" w:eastAsia="宋体" w:hAnsi="宋体"/>
                <w:noProof/>
              </w:rPr>
              <w:t>1.12.</w:t>
            </w:r>
            <w:r w:rsidR="00730FF6">
              <w:rPr>
                <w:noProof/>
                <w:sz w:val="21"/>
              </w:rPr>
              <w:tab/>
            </w:r>
            <w:r w:rsidR="00730FF6" w:rsidRPr="003505F4">
              <w:rPr>
                <w:rStyle w:val="ae"/>
                <w:rFonts w:ascii="宋体" w:eastAsia="宋体" w:hAnsi="宋体"/>
                <w:noProof/>
              </w:rPr>
              <w:t>急救医疗设备数据采集系统</w:t>
            </w:r>
            <w:r w:rsidR="00730FF6">
              <w:rPr>
                <w:noProof/>
                <w:webHidden/>
              </w:rPr>
              <w:tab/>
            </w:r>
            <w:r w:rsidR="00730FF6">
              <w:rPr>
                <w:noProof/>
                <w:webHidden/>
              </w:rPr>
              <w:fldChar w:fldCharType="begin"/>
            </w:r>
            <w:r w:rsidR="00730FF6">
              <w:rPr>
                <w:noProof/>
                <w:webHidden/>
              </w:rPr>
              <w:instrText xml:space="preserve"> PAGEREF _Toc155175318 \h </w:instrText>
            </w:r>
            <w:r w:rsidR="00730FF6">
              <w:rPr>
                <w:noProof/>
                <w:webHidden/>
              </w:rPr>
            </w:r>
            <w:r w:rsidR="00730FF6">
              <w:rPr>
                <w:noProof/>
                <w:webHidden/>
              </w:rPr>
              <w:fldChar w:fldCharType="separate"/>
            </w:r>
            <w:r w:rsidR="00730FF6">
              <w:rPr>
                <w:noProof/>
                <w:webHidden/>
              </w:rPr>
              <w:t>11</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319" w:history="1">
            <w:r w:rsidR="00730FF6" w:rsidRPr="003505F4">
              <w:rPr>
                <w:rStyle w:val="ae"/>
                <w:rFonts w:ascii="宋体" w:eastAsia="宋体" w:hAnsi="宋体"/>
                <w:noProof/>
              </w:rPr>
              <w:t>1.13.</w:t>
            </w:r>
            <w:r w:rsidR="00730FF6">
              <w:rPr>
                <w:noProof/>
                <w:sz w:val="21"/>
              </w:rPr>
              <w:tab/>
            </w:r>
            <w:r w:rsidR="00730FF6" w:rsidRPr="003505F4">
              <w:rPr>
                <w:rStyle w:val="ae"/>
                <w:rFonts w:ascii="宋体" w:eastAsia="宋体" w:hAnsi="宋体"/>
                <w:noProof/>
              </w:rPr>
              <w:t>急救配置管理系统</w:t>
            </w:r>
            <w:r w:rsidR="00730FF6">
              <w:rPr>
                <w:noProof/>
                <w:webHidden/>
              </w:rPr>
              <w:tab/>
            </w:r>
            <w:r w:rsidR="00730FF6">
              <w:rPr>
                <w:noProof/>
                <w:webHidden/>
              </w:rPr>
              <w:fldChar w:fldCharType="begin"/>
            </w:r>
            <w:r w:rsidR="00730FF6">
              <w:rPr>
                <w:noProof/>
                <w:webHidden/>
              </w:rPr>
              <w:instrText xml:space="preserve"> PAGEREF _Toc155175319 \h </w:instrText>
            </w:r>
            <w:r w:rsidR="00730FF6">
              <w:rPr>
                <w:noProof/>
                <w:webHidden/>
              </w:rPr>
            </w:r>
            <w:r w:rsidR="00730FF6">
              <w:rPr>
                <w:noProof/>
                <w:webHidden/>
              </w:rPr>
              <w:fldChar w:fldCharType="separate"/>
            </w:r>
            <w:r w:rsidR="00730FF6">
              <w:rPr>
                <w:noProof/>
                <w:webHidden/>
              </w:rPr>
              <w:t>12</w:t>
            </w:r>
            <w:r w:rsidR="00730FF6">
              <w:rPr>
                <w:noProof/>
                <w:webHidden/>
              </w:rPr>
              <w:fldChar w:fldCharType="end"/>
            </w:r>
          </w:hyperlink>
        </w:p>
        <w:p w:rsidR="00730FF6" w:rsidRDefault="00E2333A">
          <w:pPr>
            <w:pStyle w:val="21"/>
            <w:tabs>
              <w:tab w:val="left" w:pos="1260"/>
              <w:tab w:val="right" w:leader="dot" w:pos="9742"/>
            </w:tabs>
            <w:ind w:left="480"/>
            <w:rPr>
              <w:noProof/>
              <w:sz w:val="21"/>
            </w:rPr>
          </w:pPr>
          <w:hyperlink w:anchor="_Toc155175320" w:history="1">
            <w:r w:rsidR="00730FF6" w:rsidRPr="003505F4">
              <w:rPr>
                <w:rStyle w:val="ae"/>
                <w:rFonts w:ascii="宋体" w:eastAsia="宋体" w:hAnsi="宋体"/>
                <w:noProof/>
              </w:rPr>
              <w:t>1.14.</w:t>
            </w:r>
            <w:r w:rsidR="00730FF6">
              <w:rPr>
                <w:noProof/>
                <w:sz w:val="21"/>
              </w:rPr>
              <w:tab/>
            </w:r>
            <w:r w:rsidR="00730FF6" w:rsidRPr="003505F4">
              <w:rPr>
                <w:rStyle w:val="ae"/>
                <w:rFonts w:ascii="宋体" w:eastAsia="宋体" w:hAnsi="宋体"/>
                <w:noProof/>
              </w:rPr>
              <w:t>接口集成</w:t>
            </w:r>
            <w:r w:rsidR="00730FF6">
              <w:rPr>
                <w:noProof/>
                <w:webHidden/>
              </w:rPr>
              <w:tab/>
            </w:r>
            <w:r w:rsidR="00730FF6">
              <w:rPr>
                <w:noProof/>
                <w:webHidden/>
              </w:rPr>
              <w:fldChar w:fldCharType="begin"/>
            </w:r>
            <w:r w:rsidR="00730FF6">
              <w:rPr>
                <w:noProof/>
                <w:webHidden/>
              </w:rPr>
              <w:instrText xml:space="preserve"> PAGEREF _Toc155175320 \h </w:instrText>
            </w:r>
            <w:r w:rsidR="00730FF6">
              <w:rPr>
                <w:noProof/>
                <w:webHidden/>
              </w:rPr>
            </w:r>
            <w:r w:rsidR="00730FF6">
              <w:rPr>
                <w:noProof/>
                <w:webHidden/>
              </w:rPr>
              <w:fldChar w:fldCharType="separate"/>
            </w:r>
            <w:r w:rsidR="00730FF6">
              <w:rPr>
                <w:noProof/>
                <w:webHidden/>
              </w:rPr>
              <w:t>12</w:t>
            </w:r>
            <w:r w:rsidR="00730FF6">
              <w:rPr>
                <w:noProof/>
                <w:webHidden/>
              </w:rPr>
              <w:fldChar w:fldCharType="end"/>
            </w:r>
          </w:hyperlink>
        </w:p>
        <w:p w:rsidR="00730FF6" w:rsidRDefault="00E2333A">
          <w:pPr>
            <w:pStyle w:val="11"/>
            <w:tabs>
              <w:tab w:val="left" w:pos="840"/>
              <w:tab w:val="right" w:leader="dot" w:pos="9742"/>
            </w:tabs>
            <w:rPr>
              <w:noProof/>
              <w:sz w:val="21"/>
            </w:rPr>
          </w:pPr>
          <w:hyperlink w:anchor="_Toc155175321" w:history="1">
            <w:r w:rsidR="00730FF6" w:rsidRPr="003505F4">
              <w:rPr>
                <w:rStyle w:val="ae"/>
                <w:rFonts w:ascii="宋体" w:eastAsia="宋体" w:hAnsi="宋体"/>
                <w:noProof/>
              </w:rPr>
              <w:t>2.</w:t>
            </w:r>
            <w:r w:rsidR="00730FF6">
              <w:rPr>
                <w:noProof/>
                <w:sz w:val="21"/>
              </w:rPr>
              <w:tab/>
            </w:r>
            <w:r w:rsidR="00730FF6" w:rsidRPr="003505F4">
              <w:rPr>
                <w:rStyle w:val="ae"/>
                <w:rFonts w:ascii="宋体" w:eastAsia="宋体" w:hAnsi="宋体"/>
                <w:noProof/>
              </w:rPr>
              <w:t>设备清单</w:t>
            </w:r>
            <w:r w:rsidR="00730FF6">
              <w:rPr>
                <w:noProof/>
                <w:webHidden/>
              </w:rPr>
              <w:tab/>
            </w:r>
            <w:r w:rsidR="00730FF6">
              <w:rPr>
                <w:noProof/>
                <w:webHidden/>
              </w:rPr>
              <w:fldChar w:fldCharType="begin"/>
            </w:r>
            <w:r w:rsidR="00730FF6">
              <w:rPr>
                <w:noProof/>
                <w:webHidden/>
              </w:rPr>
              <w:instrText xml:space="preserve"> PAGEREF _Toc155175321 \h </w:instrText>
            </w:r>
            <w:r w:rsidR="00730FF6">
              <w:rPr>
                <w:noProof/>
                <w:webHidden/>
              </w:rPr>
            </w:r>
            <w:r w:rsidR="00730FF6">
              <w:rPr>
                <w:noProof/>
                <w:webHidden/>
              </w:rPr>
              <w:fldChar w:fldCharType="separate"/>
            </w:r>
            <w:r w:rsidR="00730FF6">
              <w:rPr>
                <w:noProof/>
                <w:webHidden/>
              </w:rPr>
              <w:t>12</w:t>
            </w:r>
            <w:r w:rsidR="00730FF6">
              <w:rPr>
                <w:noProof/>
                <w:webHidden/>
              </w:rPr>
              <w:fldChar w:fldCharType="end"/>
            </w:r>
          </w:hyperlink>
        </w:p>
        <w:p w:rsidR="00730FF6" w:rsidRDefault="00E2333A">
          <w:pPr>
            <w:pStyle w:val="11"/>
            <w:tabs>
              <w:tab w:val="left" w:pos="840"/>
              <w:tab w:val="right" w:leader="dot" w:pos="9742"/>
            </w:tabs>
            <w:rPr>
              <w:noProof/>
              <w:sz w:val="21"/>
            </w:rPr>
          </w:pPr>
          <w:hyperlink w:anchor="_Toc155175322" w:history="1">
            <w:r w:rsidR="00730FF6" w:rsidRPr="003505F4">
              <w:rPr>
                <w:rStyle w:val="ae"/>
                <w:rFonts w:ascii="宋体" w:eastAsia="宋体" w:hAnsi="宋体"/>
                <w:noProof/>
              </w:rPr>
              <w:t>3.</w:t>
            </w:r>
            <w:r w:rsidR="00730FF6">
              <w:rPr>
                <w:noProof/>
                <w:sz w:val="21"/>
              </w:rPr>
              <w:tab/>
            </w:r>
            <w:r w:rsidR="00730FF6" w:rsidRPr="003505F4">
              <w:rPr>
                <w:rStyle w:val="ae"/>
                <w:rFonts w:ascii="宋体" w:eastAsia="宋体" w:hAnsi="宋体"/>
                <w:noProof/>
              </w:rPr>
              <w:t>评分办法</w:t>
            </w:r>
            <w:r w:rsidR="00730FF6">
              <w:rPr>
                <w:noProof/>
                <w:webHidden/>
              </w:rPr>
              <w:tab/>
            </w:r>
            <w:r w:rsidR="00730FF6">
              <w:rPr>
                <w:noProof/>
                <w:webHidden/>
              </w:rPr>
              <w:fldChar w:fldCharType="begin"/>
            </w:r>
            <w:r w:rsidR="00730FF6">
              <w:rPr>
                <w:noProof/>
                <w:webHidden/>
              </w:rPr>
              <w:instrText xml:space="preserve"> PAGEREF _Toc155175322 \h </w:instrText>
            </w:r>
            <w:r w:rsidR="00730FF6">
              <w:rPr>
                <w:noProof/>
                <w:webHidden/>
              </w:rPr>
            </w:r>
            <w:r w:rsidR="00730FF6">
              <w:rPr>
                <w:noProof/>
                <w:webHidden/>
              </w:rPr>
              <w:fldChar w:fldCharType="separate"/>
            </w:r>
            <w:r w:rsidR="00730FF6">
              <w:rPr>
                <w:noProof/>
                <w:webHidden/>
              </w:rPr>
              <w:t>15</w:t>
            </w:r>
            <w:r w:rsidR="00730FF6">
              <w:rPr>
                <w:noProof/>
                <w:webHidden/>
              </w:rPr>
              <w:fldChar w:fldCharType="end"/>
            </w:r>
          </w:hyperlink>
        </w:p>
        <w:p w:rsidR="00212E76" w:rsidRPr="00730FF6" w:rsidRDefault="0033633E">
          <w:pPr>
            <w:rPr>
              <w:rFonts w:ascii="宋体" w:eastAsia="宋体" w:hAnsi="宋体"/>
            </w:rPr>
          </w:pPr>
          <w:r w:rsidRPr="00730FF6">
            <w:rPr>
              <w:bCs/>
              <w:lang w:val="zh-CN"/>
            </w:rPr>
            <w:fldChar w:fldCharType="end"/>
          </w:r>
        </w:p>
      </w:sdtContent>
    </w:sdt>
    <w:p w:rsidR="00212E76" w:rsidRPr="00730FF6" w:rsidRDefault="0033633E">
      <w:pPr>
        <w:widowControl/>
        <w:jc w:val="left"/>
        <w:rPr>
          <w:rFonts w:ascii="宋体" w:eastAsia="宋体" w:hAnsi="宋体"/>
          <w:b/>
          <w:bCs/>
          <w:kern w:val="44"/>
          <w:sz w:val="28"/>
          <w:szCs w:val="24"/>
        </w:rPr>
      </w:pPr>
      <w:bookmarkStart w:id="0" w:name="_Toc124416537"/>
      <w:bookmarkStart w:id="1" w:name="_Toc115341824"/>
      <w:r w:rsidRPr="00730FF6">
        <w:rPr>
          <w:rFonts w:ascii="宋体" w:eastAsia="宋体" w:hAnsi="宋体"/>
          <w:sz w:val="28"/>
          <w:szCs w:val="24"/>
        </w:rPr>
        <w:br w:type="page"/>
      </w:r>
    </w:p>
    <w:p w:rsidR="00212E76" w:rsidRPr="00730FF6" w:rsidRDefault="0033633E">
      <w:pPr>
        <w:pStyle w:val="1"/>
        <w:spacing w:line="360" w:lineRule="auto"/>
        <w:jc w:val="center"/>
        <w:rPr>
          <w:rFonts w:ascii="宋体" w:eastAsia="宋体" w:hAnsi="宋体"/>
          <w:sz w:val="28"/>
          <w:szCs w:val="24"/>
        </w:rPr>
      </w:pPr>
      <w:bookmarkStart w:id="2" w:name="_Toc155175285"/>
      <w:r w:rsidRPr="00730FF6">
        <w:rPr>
          <w:rFonts w:ascii="宋体" w:eastAsia="宋体" w:hAnsi="宋体" w:hint="eastAsia"/>
          <w:sz w:val="28"/>
          <w:szCs w:val="24"/>
        </w:rPr>
        <w:lastRenderedPageBreak/>
        <w:t>第一章 技术参数要求</w:t>
      </w:r>
      <w:bookmarkEnd w:id="2"/>
    </w:p>
    <w:p w:rsidR="00212E76" w:rsidRPr="00730FF6" w:rsidRDefault="0033633E">
      <w:pPr>
        <w:spacing w:line="360" w:lineRule="auto"/>
        <w:ind w:firstLineChars="200" w:firstLine="480"/>
        <w:rPr>
          <w:rFonts w:ascii="宋体" w:eastAsia="宋体" w:hAnsi="宋体"/>
        </w:rPr>
      </w:pPr>
      <w:r w:rsidRPr="00730FF6">
        <w:rPr>
          <w:rFonts w:ascii="宋体" w:eastAsia="宋体" w:hAnsi="宋体" w:hint="eastAsia"/>
        </w:rPr>
        <w:t>项目背景：院前急救信息平台是针对急救医疗服务业务特点，依托5G、大数据、物联网技术、北斗定位技术以及音视频技术，构建院前急救智慧平台，覆盖院前急救业务全流程，实现对院前急救数据的集中管控、急救资源的高效调配、患者监护数据的监测与传输、与对接医院进行急救工作的远程指导，利用信息化、数字化、智能化手段提升院前急救的精细化管理，实现患者“呼救即抢救、上车即入院”的急救诊疗模式，建立急救“平战结合”应急机制，为急救高效运营、急救精准指挥决策提供有力的平台支撑。</w:t>
      </w:r>
    </w:p>
    <w:p w:rsidR="00212E76" w:rsidRPr="00730FF6" w:rsidRDefault="0033633E">
      <w:pPr>
        <w:spacing w:line="360" w:lineRule="auto"/>
        <w:ind w:left="-11" w:firstLineChars="200" w:firstLine="480"/>
        <w:rPr>
          <w:rFonts w:ascii="宋体" w:eastAsia="宋体" w:hAnsi="宋体"/>
        </w:rPr>
      </w:pPr>
      <w:bookmarkStart w:id="3" w:name="_Toc142063069"/>
      <w:r w:rsidRPr="00730FF6">
        <w:rPr>
          <w:rFonts w:ascii="宋体" w:eastAsia="宋体" w:hAnsi="宋体" w:hint="eastAsia"/>
        </w:rPr>
        <w:t>建设目标</w:t>
      </w:r>
      <w:bookmarkEnd w:id="3"/>
      <w:r w:rsidRPr="00730FF6">
        <w:rPr>
          <w:rFonts w:ascii="宋体" w:eastAsia="宋体" w:hAnsi="宋体" w:hint="eastAsia"/>
        </w:rPr>
        <w:t>：为建立院前急救信息平台，完善以医院指挥中心建设为枢纽，联通辖区内急救分站、各个医院等各级医疗服务机构，构建辖区内急救网络体系。建设覆盖全区域内各急救站为网点为核心的区域急救网络体系，建成覆盖指挥中心与急救分站、运转协调、功能完善、优质高效、持续发展、具备现代化调度指挥功能的院前急救体系，实现院前急救系统统一受理、统一指挥、统一调度，实现应急反应网络化、指挥调度程序化、救治队伍专业化、器械装备现代化、技术操作规范化、院内救治系统化，达到反应快捷 安全高效的院前急救服务目标。</w:t>
      </w:r>
    </w:p>
    <w:p w:rsidR="00212E76" w:rsidRPr="00730FF6" w:rsidRDefault="00212E76"/>
    <w:p w:rsidR="00212E76" w:rsidRPr="00730FF6" w:rsidRDefault="0033633E">
      <w:pPr>
        <w:pStyle w:val="1"/>
        <w:spacing w:line="360" w:lineRule="auto"/>
        <w:rPr>
          <w:rFonts w:ascii="宋体" w:eastAsia="宋体" w:hAnsi="宋体"/>
          <w:sz w:val="24"/>
          <w:szCs w:val="24"/>
        </w:rPr>
      </w:pPr>
      <w:bookmarkStart w:id="4" w:name="_Toc155175286"/>
      <w:r w:rsidRPr="00730FF6">
        <w:rPr>
          <w:rFonts w:ascii="宋体" w:eastAsia="宋体" w:hAnsi="宋体" w:hint="eastAsia"/>
          <w:sz w:val="28"/>
          <w:szCs w:val="24"/>
        </w:rPr>
        <w:t>1.院前急救信息平台功能参数</w:t>
      </w:r>
      <w:bookmarkEnd w:id="4"/>
    </w:p>
    <w:p w:rsidR="00212E76" w:rsidRPr="00730FF6" w:rsidRDefault="0033633E">
      <w:pPr>
        <w:pStyle w:val="2"/>
        <w:numPr>
          <w:ilvl w:val="1"/>
          <w:numId w:val="1"/>
        </w:numPr>
        <w:rPr>
          <w:rFonts w:ascii="宋体" w:eastAsia="宋体" w:hAnsi="宋体"/>
          <w:sz w:val="24"/>
          <w:szCs w:val="24"/>
        </w:rPr>
      </w:pPr>
      <w:bookmarkStart w:id="5" w:name="_Toc155175287"/>
      <w:r w:rsidRPr="00730FF6">
        <w:rPr>
          <w:rFonts w:ascii="宋体" w:eastAsia="宋体" w:hAnsi="宋体" w:hint="eastAsia"/>
          <w:sz w:val="24"/>
          <w:szCs w:val="24"/>
        </w:rPr>
        <w:t>院内急救指挥中心系统</w:t>
      </w:r>
      <w:bookmarkEnd w:id="0"/>
      <w:bookmarkEnd w:id="5"/>
    </w:p>
    <w:p w:rsidR="00212E76" w:rsidRPr="00730FF6" w:rsidRDefault="0033633E">
      <w:pPr>
        <w:pStyle w:val="3"/>
        <w:numPr>
          <w:ilvl w:val="2"/>
          <w:numId w:val="1"/>
        </w:numPr>
        <w:rPr>
          <w:rFonts w:ascii="宋体" w:eastAsia="宋体" w:hAnsi="宋体"/>
          <w:sz w:val="24"/>
          <w:szCs w:val="24"/>
        </w:rPr>
      </w:pPr>
      <w:bookmarkStart w:id="6" w:name="_Toc153103600"/>
      <w:bookmarkStart w:id="7" w:name="_Toc155175288"/>
      <w:r w:rsidRPr="00730FF6">
        <w:rPr>
          <w:rFonts w:ascii="宋体" w:eastAsia="宋体" w:hAnsi="宋体" w:hint="eastAsia"/>
          <w:sz w:val="24"/>
          <w:szCs w:val="24"/>
        </w:rPr>
        <w:t>任务管理</w:t>
      </w:r>
      <w:bookmarkEnd w:id="6"/>
      <w:bookmarkEnd w:id="7"/>
    </w:p>
    <w:p w:rsidR="00212E76" w:rsidRPr="00730FF6" w:rsidRDefault="0033633E">
      <w:pPr>
        <w:pStyle w:val="af0"/>
        <w:numPr>
          <w:ilvl w:val="0"/>
          <w:numId w:val="2"/>
        </w:numPr>
        <w:spacing w:line="360" w:lineRule="auto"/>
        <w:ind w:left="709" w:firstLineChars="0"/>
        <w:rPr>
          <w:rFonts w:ascii="宋体" w:eastAsia="宋体" w:hAnsi="宋体"/>
        </w:rPr>
      </w:pPr>
      <w:bookmarkStart w:id="8" w:name="_Toc124416539"/>
      <w:r w:rsidRPr="00730FF6">
        <w:rPr>
          <w:rFonts w:ascii="宋体" w:eastAsia="宋体" w:hAnsi="宋体" w:hint="eastAsia"/>
        </w:rPr>
        <w:t>支持对接院前调度系统，支持急救任务详情创建、查看和编辑功能，支持对现场地址、呼叫原因、呼叫电话进行修改。</w:t>
      </w:r>
    </w:p>
    <w:p w:rsidR="00212E76" w:rsidRPr="00730FF6" w:rsidRDefault="0033633E">
      <w:pPr>
        <w:pStyle w:val="af0"/>
        <w:numPr>
          <w:ilvl w:val="0"/>
          <w:numId w:val="2"/>
        </w:numPr>
        <w:spacing w:line="360" w:lineRule="auto"/>
        <w:ind w:left="709" w:firstLineChars="0"/>
        <w:rPr>
          <w:rFonts w:ascii="宋体" w:eastAsia="宋体" w:hAnsi="宋体"/>
        </w:rPr>
      </w:pPr>
      <w:r w:rsidRPr="00730FF6">
        <w:rPr>
          <w:rFonts w:ascii="宋体" w:eastAsia="宋体" w:hAnsi="宋体" w:hint="eastAsia"/>
        </w:rPr>
        <w:t>支持突发事件相关信息维护，同时支持新建任务快速关联突发事件并自动计算伤员人数，通过任务可以查看具体关联时间、事件等级。</w:t>
      </w:r>
    </w:p>
    <w:p w:rsidR="00212E76" w:rsidRPr="00730FF6" w:rsidRDefault="0033633E">
      <w:pPr>
        <w:pStyle w:val="af0"/>
        <w:numPr>
          <w:ilvl w:val="0"/>
          <w:numId w:val="2"/>
        </w:numPr>
        <w:spacing w:line="360" w:lineRule="auto"/>
        <w:ind w:left="709" w:firstLineChars="0"/>
        <w:rPr>
          <w:rFonts w:ascii="宋体" w:eastAsia="宋体" w:hAnsi="宋体"/>
        </w:rPr>
      </w:pPr>
      <w:r w:rsidRPr="00730FF6">
        <w:rPr>
          <w:rFonts w:ascii="宋体" w:eastAsia="宋体" w:hAnsi="宋体" w:hint="eastAsia"/>
        </w:rPr>
        <w:t>支持所有任务的统一展示，支持按时间过滤任务信息，支持查看每个任务的调度信息、病历书写情况，以及未完成任务的实时位置。</w:t>
      </w:r>
    </w:p>
    <w:p w:rsidR="00212E76" w:rsidRPr="00730FF6" w:rsidRDefault="0033633E">
      <w:pPr>
        <w:pStyle w:val="3"/>
        <w:numPr>
          <w:ilvl w:val="2"/>
          <w:numId w:val="1"/>
        </w:numPr>
        <w:rPr>
          <w:rFonts w:ascii="宋体" w:eastAsia="宋体" w:hAnsi="宋体"/>
          <w:sz w:val="24"/>
          <w:szCs w:val="24"/>
        </w:rPr>
      </w:pPr>
      <w:bookmarkStart w:id="9" w:name="_Toc153103601"/>
      <w:bookmarkStart w:id="10" w:name="_Toc124416540"/>
      <w:bookmarkStart w:id="11" w:name="_Toc155175289"/>
      <w:bookmarkEnd w:id="8"/>
      <w:r w:rsidRPr="00730FF6">
        <w:rPr>
          <w:rFonts w:ascii="宋体" w:eastAsia="宋体" w:hAnsi="宋体" w:hint="eastAsia"/>
          <w:sz w:val="24"/>
          <w:szCs w:val="24"/>
        </w:rPr>
        <w:lastRenderedPageBreak/>
        <w:t>车辆监控</w:t>
      </w:r>
      <w:bookmarkEnd w:id="9"/>
      <w:bookmarkEnd w:id="10"/>
      <w:bookmarkEnd w:id="11"/>
    </w:p>
    <w:p w:rsidR="00212E76" w:rsidRPr="00730FF6" w:rsidRDefault="0033633E">
      <w:pPr>
        <w:pStyle w:val="af0"/>
        <w:numPr>
          <w:ilvl w:val="0"/>
          <w:numId w:val="3"/>
        </w:numPr>
        <w:spacing w:line="360" w:lineRule="auto"/>
        <w:ind w:left="709" w:firstLineChars="0"/>
        <w:rPr>
          <w:rFonts w:ascii="宋体" w:eastAsia="宋体" w:hAnsi="宋体"/>
        </w:rPr>
      </w:pPr>
      <w:r w:rsidRPr="00730FF6">
        <w:rPr>
          <w:rFonts w:ascii="宋体" w:eastAsia="宋体" w:hAnsi="宋体" w:hint="eastAsia"/>
        </w:rPr>
        <w:t>支持实时监控车辆状态，包括待命状态、正在执行任务状态、以及完成任务正在返回分站的状态等。</w:t>
      </w:r>
    </w:p>
    <w:p w:rsidR="00212E76" w:rsidRPr="00730FF6" w:rsidRDefault="0033633E">
      <w:pPr>
        <w:pStyle w:val="af0"/>
        <w:numPr>
          <w:ilvl w:val="0"/>
          <w:numId w:val="3"/>
        </w:numPr>
        <w:spacing w:line="360" w:lineRule="auto"/>
        <w:ind w:left="709" w:firstLineChars="0"/>
        <w:rPr>
          <w:rFonts w:ascii="宋体" w:eastAsia="宋体" w:hAnsi="宋体"/>
        </w:rPr>
      </w:pPr>
      <w:r w:rsidRPr="00730FF6">
        <w:rPr>
          <w:rFonts w:ascii="宋体" w:eastAsia="宋体" w:hAnsi="宋体" w:hint="eastAsia"/>
        </w:rPr>
        <w:t>支持监控急救车运行状态及支持车辆维护状态。</w:t>
      </w:r>
    </w:p>
    <w:p w:rsidR="00212E76" w:rsidRPr="00730FF6" w:rsidRDefault="0033633E">
      <w:pPr>
        <w:pStyle w:val="3"/>
        <w:numPr>
          <w:ilvl w:val="2"/>
          <w:numId w:val="1"/>
        </w:numPr>
        <w:rPr>
          <w:rFonts w:ascii="宋体" w:eastAsia="宋体" w:hAnsi="宋体"/>
          <w:sz w:val="24"/>
          <w:szCs w:val="24"/>
        </w:rPr>
      </w:pPr>
      <w:bookmarkStart w:id="12" w:name="_Toc124416541"/>
      <w:bookmarkStart w:id="13" w:name="_Toc153103602"/>
      <w:bookmarkStart w:id="14" w:name="_Toc155175290"/>
      <w:r w:rsidRPr="00730FF6">
        <w:rPr>
          <w:rFonts w:ascii="宋体" w:eastAsia="宋体" w:hAnsi="宋体" w:hint="eastAsia"/>
          <w:sz w:val="24"/>
          <w:szCs w:val="24"/>
        </w:rPr>
        <w:t>急救地图</w:t>
      </w:r>
      <w:bookmarkEnd w:id="12"/>
      <w:bookmarkEnd w:id="13"/>
      <w:bookmarkEnd w:id="14"/>
    </w:p>
    <w:p w:rsidR="00212E76" w:rsidRPr="00730FF6" w:rsidRDefault="0033633E">
      <w:pPr>
        <w:pStyle w:val="af0"/>
        <w:numPr>
          <w:ilvl w:val="0"/>
          <w:numId w:val="4"/>
        </w:numPr>
        <w:spacing w:line="360" w:lineRule="auto"/>
        <w:ind w:left="709" w:firstLineChars="0"/>
        <w:rPr>
          <w:rFonts w:ascii="宋体" w:eastAsia="宋体" w:hAnsi="宋体"/>
        </w:rPr>
      </w:pPr>
      <w:r w:rsidRPr="00730FF6">
        <w:rPr>
          <w:rFonts w:ascii="仿宋" w:eastAsia="仿宋" w:hAnsi="仿宋" w:cs="仿宋" w:hint="eastAsia"/>
          <w:lang w:bidi="ar"/>
        </w:rPr>
        <w:t>▲</w:t>
      </w:r>
      <w:r w:rsidRPr="00730FF6">
        <w:rPr>
          <w:rFonts w:ascii="宋体" w:eastAsia="宋体" w:hAnsi="宋体" w:hint="eastAsia"/>
        </w:rPr>
        <w:t>支持实时展示车辆位置和运行轨迹，查看行驶急救车经纬度、车速；</w:t>
      </w:r>
      <w:r w:rsidR="005A5261" w:rsidRPr="00730FF6">
        <w:rPr>
          <w:rFonts w:ascii="宋体" w:eastAsia="宋体" w:hAnsi="宋体" w:hint="eastAsia"/>
        </w:rPr>
        <w:t>（提供软件截</w:t>
      </w:r>
      <w:proofErr w:type="gramStart"/>
      <w:r w:rsidR="005A5261" w:rsidRPr="00730FF6">
        <w:rPr>
          <w:rFonts w:ascii="宋体" w:eastAsia="宋体" w:hAnsi="宋体" w:hint="eastAsia"/>
        </w:rPr>
        <w:t>图证明</w:t>
      </w:r>
      <w:proofErr w:type="gramEnd"/>
      <w:r w:rsidR="005A5261" w:rsidRPr="00730FF6">
        <w:rPr>
          <w:rFonts w:ascii="宋体" w:eastAsia="宋体" w:hAnsi="宋体" w:hint="eastAsia"/>
        </w:rPr>
        <w:t>并加盖公章）</w:t>
      </w:r>
    </w:p>
    <w:p w:rsidR="00212E76" w:rsidRPr="00730FF6" w:rsidRDefault="0033633E">
      <w:pPr>
        <w:pStyle w:val="af0"/>
        <w:numPr>
          <w:ilvl w:val="0"/>
          <w:numId w:val="4"/>
        </w:numPr>
        <w:spacing w:line="360" w:lineRule="auto"/>
        <w:ind w:left="709" w:firstLineChars="0"/>
        <w:rPr>
          <w:rFonts w:ascii="宋体" w:eastAsia="宋体" w:hAnsi="宋体"/>
        </w:rPr>
      </w:pPr>
      <w:r w:rsidRPr="00730FF6">
        <w:rPr>
          <w:rFonts w:ascii="宋体" w:eastAsia="宋体" w:hAnsi="宋体" w:hint="eastAsia"/>
        </w:rPr>
        <w:t>支持展示车辆实时轨迹，支持快速查看当月出车任务历史轨迹；</w:t>
      </w:r>
    </w:p>
    <w:p w:rsidR="00212E76" w:rsidRPr="00730FF6" w:rsidRDefault="0033633E">
      <w:pPr>
        <w:pStyle w:val="af0"/>
        <w:numPr>
          <w:ilvl w:val="0"/>
          <w:numId w:val="4"/>
        </w:numPr>
        <w:spacing w:line="360" w:lineRule="auto"/>
        <w:ind w:left="709" w:firstLineChars="0"/>
        <w:rPr>
          <w:rFonts w:ascii="宋体" w:eastAsia="宋体" w:hAnsi="宋体"/>
        </w:rPr>
      </w:pPr>
      <w:r w:rsidRPr="00730FF6">
        <w:rPr>
          <w:rFonts w:ascii="宋体" w:eastAsia="宋体" w:hAnsi="宋体" w:hint="eastAsia"/>
        </w:rPr>
        <w:t>支持按条件检索所有出车任务的历史轨迹回放；</w:t>
      </w:r>
    </w:p>
    <w:p w:rsidR="00212E76" w:rsidRPr="00730FF6" w:rsidRDefault="0033633E">
      <w:pPr>
        <w:pStyle w:val="af0"/>
        <w:numPr>
          <w:ilvl w:val="0"/>
          <w:numId w:val="4"/>
        </w:numPr>
        <w:spacing w:line="360" w:lineRule="auto"/>
        <w:ind w:left="709" w:firstLineChars="0"/>
        <w:rPr>
          <w:rFonts w:ascii="宋体" w:eastAsia="宋体" w:hAnsi="宋体"/>
        </w:rPr>
      </w:pPr>
      <w:r w:rsidRPr="00730FF6">
        <w:rPr>
          <w:rFonts w:ascii="宋体" w:eastAsia="宋体" w:hAnsi="宋体" w:hint="eastAsia"/>
        </w:rPr>
        <w:t>支持按特定时间点查询历史任务中车辆所在的位置；</w:t>
      </w:r>
    </w:p>
    <w:p w:rsidR="00212E76" w:rsidRPr="00730FF6" w:rsidRDefault="0033633E">
      <w:pPr>
        <w:pStyle w:val="af0"/>
        <w:numPr>
          <w:ilvl w:val="0"/>
          <w:numId w:val="4"/>
        </w:numPr>
        <w:spacing w:line="360" w:lineRule="auto"/>
        <w:ind w:left="709" w:firstLineChars="0"/>
        <w:rPr>
          <w:rFonts w:ascii="宋体" w:eastAsia="宋体" w:hAnsi="宋体"/>
        </w:rPr>
      </w:pPr>
      <w:r w:rsidRPr="00730FF6">
        <w:rPr>
          <w:rFonts w:ascii="宋体" w:eastAsia="宋体" w:hAnsi="宋体" w:hint="eastAsia"/>
        </w:rPr>
        <w:t>支持地图查看就近待命状态车辆。</w:t>
      </w:r>
    </w:p>
    <w:p w:rsidR="00212E76" w:rsidRPr="00730FF6" w:rsidRDefault="0033633E">
      <w:pPr>
        <w:pStyle w:val="af0"/>
        <w:numPr>
          <w:ilvl w:val="0"/>
          <w:numId w:val="4"/>
        </w:numPr>
        <w:spacing w:line="360" w:lineRule="auto"/>
        <w:ind w:left="709" w:firstLineChars="0"/>
        <w:rPr>
          <w:rFonts w:ascii="宋体" w:eastAsia="宋体" w:hAnsi="宋体"/>
        </w:rPr>
      </w:pPr>
      <w:r w:rsidRPr="00730FF6">
        <w:rPr>
          <w:rFonts w:ascii="宋体" w:eastAsia="宋体" w:hAnsi="宋体" w:hint="eastAsia"/>
        </w:rPr>
        <w:t>支持查看急救车预到达患者现场时间及距离等。</w:t>
      </w:r>
    </w:p>
    <w:p w:rsidR="00212E76" w:rsidRPr="00730FF6" w:rsidRDefault="0033633E">
      <w:pPr>
        <w:pStyle w:val="af0"/>
        <w:numPr>
          <w:ilvl w:val="0"/>
          <w:numId w:val="4"/>
        </w:numPr>
        <w:spacing w:line="360" w:lineRule="auto"/>
        <w:ind w:left="709" w:firstLineChars="0"/>
        <w:rPr>
          <w:rFonts w:ascii="宋体" w:eastAsia="宋体" w:hAnsi="宋体"/>
        </w:rPr>
      </w:pPr>
      <w:r w:rsidRPr="00730FF6">
        <w:rPr>
          <w:rFonts w:ascii="宋体" w:eastAsia="宋体" w:hAnsi="宋体" w:hint="eastAsia"/>
        </w:rPr>
        <w:t>支持查看急救车预到达救治医院时间及距离等。</w:t>
      </w:r>
    </w:p>
    <w:p w:rsidR="00212E76" w:rsidRPr="00730FF6" w:rsidRDefault="0033633E">
      <w:pPr>
        <w:pStyle w:val="3"/>
        <w:numPr>
          <w:ilvl w:val="2"/>
          <w:numId w:val="1"/>
        </w:numPr>
        <w:rPr>
          <w:rFonts w:ascii="宋体" w:eastAsia="宋体" w:hAnsi="宋体"/>
          <w:sz w:val="24"/>
          <w:szCs w:val="24"/>
        </w:rPr>
      </w:pPr>
      <w:bookmarkStart w:id="15" w:name="_Toc153103603"/>
      <w:bookmarkStart w:id="16" w:name="_Toc155175291"/>
      <w:r w:rsidRPr="00730FF6">
        <w:rPr>
          <w:rFonts w:ascii="宋体" w:eastAsia="宋体" w:hAnsi="宋体" w:hint="eastAsia"/>
          <w:sz w:val="24"/>
          <w:szCs w:val="24"/>
        </w:rPr>
        <w:t>动态质控</w:t>
      </w:r>
      <w:bookmarkEnd w:id="15"/>
      <w:bookmarkEnd w:id="16"/>
    </w:p>
    <w:p w:rsidR="00212E76" w:rsidRPr="00730FF6" w:rsidRDefault="0033633E">
      <w:pPr>
        <w:pStyle w:val="af0"/>
        <w:numPr>
          <w:ilvl w:val="0"/>
          <w:numId w:val="5"/>
        </w:numPr>
        <w:spacing w:line="360" w:lineRule="auto"/>
        <w:ind w:firstLineChars="0"/>
        <w:rPr>
          <w:rFonts w:ascii="宋体" w:eastAsia="宋体" w:hAnsi="宋体"/>
        </w:rPr>
      </w:pPr>
      <w:r w:rsidRPr="00730FF6">
        <w:rPr>
          <w:rFonts w:ascii="宋体" w:eastAsia="宋体" w:hAnsi="宋体" w:hint="eastAsia"/>
        </w:rPr>
        <w:t>▲支持通过动态地图的方式展示急救任务信息。（提供软件截</w:t>
      </w:r>
      <w:proofErr w:type="gramStart"/>
      <w:r w:rsidRPr="00730FF6">
        <w:rPr>
          <w:rFonts w:ascii="宋体" w:eastAsia="宋体" w:hAnsi="宋体" w:hint="eastAsia"/>
        </w:rPr>
        <w:t>图证明</w:t>
      </w:r>
      <w:proofErr w:type="gramEnd"/>
      <w:r w:rsidRPr="00730FF6">
        <w:rPr>
          <w:rFonts w:ascii="宋体" w:eastAsia="宋体" w:hAnsi="宋体" w:hint="eastAsia"/>
        </w:rPr>
        <w:t>并加盖公章）</w:t>
      </w:r>
    </w:p>
    <w:p w:rsidR="00212E76" w:rsidRPr="00730FF6" w:rsidRDefault="0033633E">
      <w:pPr>
        <w:pStyle w:val="af0"/>
        <w:numPr>
          <w:ilvl w:val="0"/>
          <w:numId w:val="5"/>
        </w:numPr>
        <w:spacing w:line="360" w:lineRule="auto"/>
        <w:ind w:firstLineChars="0"/>
        <w:rPr>
          <w:rFonts w:ascii="宋体" w:eastAsia="宋体" w:hAnsi="宋体"/>
        </w:rPr>
      </w:pPr>
      <w:r w:rsidRPr="00730FF6">
        <w:rPr>
          <w:rFonts w:ascii="宋体" w:eastAsia="宋体" w:hAnsi="宋体" w:hint="eastAsia"/>
        </w:rPr>
        <w:t>支持实时统计急救任务数量。</w:t>
      </w:r>
    </w:p>
    <w:p w:rsidR="00212E76" w:rsidRPr="00730FF6" w:rsidRDefault="0033633E">
      <w:pPr>
        <w:pStyle w:val="af0"/>
        <w:numPr>
          <w:ilvl w:val="0"/>
          <w:numId w:val="5"/>
        </w:numPr>
        <w:spacing w:line="360" w:lineRule="auto"/>
        <w:ind w:firstLineChars="0"/>
        <w:rPr>
          <w:rFonts w:ascii="宋体" w:eastAsia="宋体" w:hAnsi="宋体"/>
        </w:rPr>
      </w:pPr>
      <w:r w:rsidRPr="00730FF6">
        <w:rPr>
          <w:rFonts w:ascii="宋体" w:eastAsia="宋体" w:hAnsi="宋体" w:hint="eastAsia"/>
        </w:rPr>
        <w:t>支持实时统计急救出车次数。</w:t>
      </w:r>
    </w:p>
    <w:p w:rsidR="00212E76" w:rsidRPr="00730FF6" w:rsidRDefault="0033633E">
      <w:pPr>
        <w:pStyle w:val="af0"/>
        <w:numPr>
          <w:ilvl w:val="0"/>
          <w:numId w:val="5"/>
        </w:numPr>
        <w:spacing w:line="360" w:lineRule="auto"/>
        <w:ind w:firstLineChars="0"/>
        <w:rPr>
          <w:rFonts w:ascii="宋体" w:eastAsia="宋体" w:hAnsi="宋体"/>
        </w:rPr>
      </w:pPr>
      <w:r w:rsidRPr="00730FF6">
        <w:rPr>
          <w:rFonts w:ascii="宋体" w:eastAsia="宋体" w:hAnsi="宋体" w:hint="eastAsia"/>
        </w:rPr>
        <w:t>支持实时统计急救投入人员数量。</w:t>
      </w:r>
    </w:p>
    <w:p w:rsidR="00212E76" w:rsidRPr="00730FF6" w:rsidRDefault="0033633E">
      <w:pPr>
        <w:pStyle w:val="af0"/>
        <w:numPr>
          <w:ilvl w:val="0"/>
          <w:numId w:val="5"/>
        </w:numPr>
        <w:spacing w:line="360" w:lineRule="auto"/>
        <w:ind w:firstLineChars="0"/>
        <w:rPr>
          <w:rFonts w:ascii="宋体" w:eastAsia="宋体" w:hAnsi="宋体"/>
        </w:rPr>
      </w:pPr>
      <w:r w:rsidRPr="00730FF6">
        <w:rPr>
          <w:rFonts w:ascii="宋体" w:eastAsia="宋体" w:hAnsi="宋体" w:hint="eastAsia"/>
        </w:rPr>
        <w:t>支持实时统计急救专病救治情况，如胸痛、卒中、创伤等。</w:t>
      </w:r>
    </w:p>
    <w:p w:rsidR="00212E76" w:rsidRPr="00730FF6" w:rsidRDefault="0033633E">
      <w:pPr>
        <w:pStyle w:val="af0"/>
        <w:numPr>
          <w:ilvl w:val="0"/>
          <w:numId w:val="5"/>
        </w:numPr>
        <w:spacing w:line="360" w:lineRule="auto"/>
        <w:ind w:firstLineChars="0"/>
        <w:rPr>
          <w:rFonts w:ascii="宋体" w:eastAsia="宋体" w:hAnsi="宋体"/>
        </w:rPr>
      </w:pPr>
      <w:r w:rsidRPr="00730FF6">
        <w:rPr>
          <w:rFonts w:ascii="宋体" w:eastAsia="宋体" w:hAnsi="宋体" w:hint="eastAsia"/>
        </w:rPr>
        <w:t>支持按周或</w:t>
      </w:r>
      <w:proofErr w:type="gramStart"/>
      <w:r w:rsidRPr="00730FF6">
        <w:rPr>
          <w:rFonts w:ascii="宋体" w:eastAsia="宋体" w:hAnsi="宋体" w:hint="eastAsia"/>
        </w:rPr>
        <w:t>月展示</w:t>
      </w:r>
      <w:proofErr w:type="gramEnd"/>
      <w:r w:rsidRPr="00730FF6">
        <w:rPr>
          <w:rFonts w:ascii="宋体" w:eastAsia="宋体" w:hAnsi="宋体" w:hint="eastAsia"/>
        </w:rPr>
        <w:t>患者实时任务分布情况。</w:t>
      </w:r>
    </w:p>
    <w:p w:rsidR="00212E76" w:rsidRPr="00730FF6" w:rsidRDefault="0033633E">
      <w:pPr>
        <w:pStyle w:val="af0"/>
        <w:numPr>
          <w:ilvl w:val="0"/>
          <w:numId w:val="5"/>
        </w:numPr>
        <w:spacing w:line="360" w:lineRule="auto"/>
        <w:ind w:firstLineChars="0"/>
        <w:rPr>
          <w:rFonts w:ascii="宋体" w:eastAsia="宋体" w:hAnsi="宋体"/>
        </w:rPr>
      </w:pPr>
      <w:r w:rsidRPr="00730FF6">
        <w:rPr>
          <w:rFonts w:ascii="宋体" w:eastAsia="宋体" w:hAnsi="宋体" w:hint="eastAsia"/>
        </w:rPr>
        <w:t>支持实时展示患者救治结果信息。</w:t>
      </w:r>
    </w:p>
    <w:p w:rsidR="00212E76" w:rsidRPr="00730FF6" w:rsidRDefault="0033633E">
      <w:pPr>
        <w:pStyle w:val="2"/>
        <w:numPr>
          <w:ilvl w:val="1"/>
          <w:numId w:val="1"/>
        </w:numPr>
        <w:rPr>
          <w:rFonts w:ascii="宋体" w:eastAsia="宋体" w:hAnsi="宋体"/>
          <w:sz w:val="24"/>
          <w:szCs w:val="24"/>
        </w:rPr>
      </w:pPr>
      <w:bookmarkStart w:id="17" w:name="_Toc17636"/>
      <w:bookmarkStart w:id="18" w:name="_Toc124416545"/>
      <w:bookmarkStart w:id="19" w:name="_Toc155175292"/>
      <w:r w:rsidRPr="00730FF6">
        <w:rPr>
          <w:rFonts w:ascii="宋体" w:eastAsia="宋体" w:hAnsi="宋体" w:hint="eastAsia"/>
          <w:sz w:val="24"/>
          <w:szCs w:val="24"/>
        </w:rPr>
        <w:t>急救短信发送系统</w:t>
      </w:r>
      <w:bookmarkEnd w:id="17"/>
      <w:bookmarkEnd w:id="18"/>
      <w:bookmarkEnd w:id="19"/>
    </w:p>
    <w:p w:rsidR="00212E76" w:rsidRPr="00730FF6" w:rsidRDefault="0033633E">
      <w:pPr>
        <w:pStyle w:val="af0"/>
        <w:numPr>
          <w:ilvl w:val="0"/>
          <w:numId w:val="6"/>
        </w:numPr>
        <w:spacing w:line="360" w:lineRule="auto"/>
        <w:ind w:left="567" w:firstLineChars="0"/>
        <w:rPr>
          <w:rFonts w:ascii="宋体" w:eastAsia="宋体" w:hAnsi="宋体"/>
        </w:rPr>
      </w:pPr>
      <w:r w:rsidRPr="00730FF6">
        <w:rPr>
          <w:rFonts w:ascii="宋体" w:eastAsia="宋体" w:hAnsi="宋体" w:hint="eastAsia"/>
        </w:rPr>
        <w:t>支持在系统指派出车任务后，通过院前急救短信子系统，向报警者发送出车信息告知短信。短信内容包括出诊单位人员的联系电话，以便报警者与出诊单位人员建立联系，有效缓解患者焦虑，同时也便于统计值班人员的工作量。</w:t>
      </w:r>
    </w:p>
    <w:p w:rsidR="00212E76" w:rsidRPr="00730FF6" w:rsidRDefault="0033633E">
      <w:pPr>
        <w:pStyle w:val="af0"/>
        <w:numPr>
          <w:ilvl w:val="0"/>
          <w:numId w:val="6"/>
        </w:numPr>
        <w:spacing w:line="360" w:lineRule="auto"/>
        <w:ind w:left="567" w:firstLineChars="0"/>
        <w:rPr>
          <w:rFonts w:ascii="宋体" w:eastAsia="宋体" w:hAnsi="宋体"/>
        </w:rPr>
      </w:pPr>
      <w:r w:rsidRPr="00730FF6">
        <w:rPr>
          <w:rFonts w:ascii="宋体" w:eastAsia="宋体" w:hAnsi="宋体" w:hint="eastAsia"/>
        </w:rPr>
        <w:t>支持短信发送失败后的补发。</w:t>
      </w:r>
    </w:p>
    <w:p w:rsidR="00212E76" w:rsidRPr="00730FF6" w:rsidRDefault="0033633E">
      <w:pPr>
        <w:pStyle w:val="2"/>
        <w:numPr>
          <w:ilvl w:val="1"/>
          <w:numId w:val="1"/>
        </w:numPr>
        <w:rPr>
          <w:rFonts w:ascii="宋体" w:eastAsia="宋体" w:hAnsi="宋体"/>
          <w:sz w:val="24"/>
          <w:szCs w:val="24"/>
        </w:rPr>
      </w:pPr>
      <w:bookmarkStart w:id="20" w:name="_Toc7888"/>
      <w:bookmarkStart w:id="21" w:name="_Toc124416578"/>
      <w:bookmarkStart w:id="22" w:name="_Toc155175293"/>
      <w:bookmarkStart w:id="23" w:name="_Toc124416549"/>
      <w:r w:rsidRPr="00730FF6">
        <w:rPr>
          <w:rFonts w:ascii="宋体" w:eastAsia="宋体" w:hAnsi="宋体" w:hint="eastAsia"/>
          <w:sz w:val="24"/>
          <w:szCs w:val="24"/>
        </w:rPr>
        <w:lastRenderedPageBreak/>
        <w:t>急救精准定位报警服务子系统</w:t>
      </w:r>
      <w:bookmarkEnd w:id="20"/>
      <w:bookmarkEnd w:id="21"/>
      <w:bookmarkEnd w:id="22"/>
    </w:p>
    <w:p w:rsidR="00212E76" w:rsidRPr="00730FF6" w:rsidRDefault="0033633E">
      <w:pPr>
        <w:pStyle w:val="af0"/>
        <w:numPr>
          <w:ilvl w:val="0"/>
          <w:numId w:val="7"/>
        </w:numPr>
        <w:spacing w:line="360" w:lineRule="auto"/>
        <w:ind w:left="709" w:firstLineChars="0"/>
        <w:rPr>
          <w:rFonts w:ascii="宋体" w:eastAsia="宋体" w:hAnsi="宋体"/>
        </w:rPr>
      </w:pPr>
      <w:r w:rsidRPr="00730FF6">
        <w:rPr>
          <w:rFonts w:ascii="宋体" w:eastAsia="宋体" w:hAnsi="宋体" w:hint="eastAsia"/>
        </w:rPr>
        <w:t>支持报警人通过智能手机进行报警时，自动关联应用小程序将报警人的定位信息通过后台传输</w:t>
      </w:r>
      <w:proofErr w:type="gramStart"/>
      <w:r w:rsidRPr="00730FF6">
        <w:rPr>
          <w:rFonts w:ascii="宋体" w:eastAsia="宋体" w:hAnsi="宋体" w:hint="eastAsia"/>
        </w:rPr>
        <w:t>至指挥</w:t>
      </w:r>
      <w:proofErr w:type="gramEnd"/>
      <w:r w:rsidRPr="00730FF6">
        <w:rPr>
          <w:rFonts w:ascii="宋体" w:eastAsia="宋体" w:hAnsi="宋体" w:hint="eastAsia"/>
        </w:rPr>
        <w:t>中心，快速定位报警人位置。（提供软件截</w:t>
      </w:r>
      <w:proofErr w:type="gramStart"/>
      <w:r w:rsidRPr="00730FF6">
        <w:rPr>
          <w:rFonts w:ascii="宋体" w:eastAsia="宋体" w:hAnsi="宋体" w:hint="eastAsia"/>
        </w:rPr>
        <w:t>图证明</w:t>
      </w:r>
      <w:proofErr w:type="gramEnd"/>
      <w:r w:rsidRPr="00730FF6">
        <w:rPr>
          <w:rFonts w:ascii="宋体" w:eastAsia="宋体" w:hAnsi="宋体" w:hint="eastAsia"/>
        </w:rPr>
        <w:t>并加盖公章）</w:t>
      </w:r>
    </w:p>
    <w:p w:rsidR="00212E76" w:rsidRPr="00730FF6" w:rsidRDefault="0033633E">
      <w:pPr>
        <w:pStyle w:val="af0"/>
        <w:numPr>
          <w:ilvl w:val="0"/>
          <w:numId w:val="7"/>
        </w:numPr>
        <w:spacing w:line="360" w:lineRule="auto"/>
        <w:ind w:left="709" w:firstLineChars="0"/>
        <w:rPr>
          <w:rFonts w:ascii="宋体" w:eastAsia="宋体" w:hAnsi="宋体"/>
        </w:rPr>
      </w:pPr>
      <w:r w:rsidRPr="00730FF6">
        <w:rPr>
          <w:rFonts w:ascii="宋体" w:eastAsia="宋体" w:hAnsi="宋体" w:hint="eastAsia"/>
        </w:rPr>
        <w:t>支持急救车出车后报警人查看急救车实时位置情况。</w:t>
      </w:r>
    </w:p>
    <w:p w:rsidR="00212E76" w:rsidRPr="00730FF6" w:rsidRDefault="0033633E">
      <w:pPr>
        <w:pStyle w:val="af0"/>
        <w:numPr>
          <w:ilvl w:val="0"/>
          <w:numId w:val="7"/>
        </w:numPr>
        <w:spacing w:line="360" w:lineRule="auto"/>
        <w:ind w:left="709" w:firstLineChars="0"/>
        <w:rPr>
          <w:rFonts w:ascii="宋体" w:eastAsia="宋体" w:hAnsi="宋体"/>
        </w:rPr>
      </w:pPr>
      <w:r w:rsidRPr="00730FF6">
        <w:rPr>
          <w:rFonts w:ascii="宋体" w:eastAsia="宋体" w:hAnsi="宋体" w:hint="eastAsia"/>
        </w:rPr>
        <w:t>支持报警人主动语音或视频联系出车中的医护，以便更早的了解患者病情。</w:t>
      </w:r>
    </w:p>
    <w:p w:rsidR="00212E76" w:rsidRPr="00730FF6" w:rsidRDefault="00212E76">
      <w:pPr>
        <w:spacing w:line="360" w:lineRule="auto"/>
        <w:rPr>
          <w:rFonts w:ascii="宋体" w:eastAsia="宋体" w:hAnsi="宋体"/>
        </w:rPr>
      </w:pPr>
    </w:p>
    <w:p w:rsidR="00212E76" w:rsidRPr="00730FF6" w:rsidRDefault="0033633E">
      <w:pPr>
        <w:pStyle w:val="2"/>
        <w:numPr>
          <w:ilvl w:val="1"/>
          <w:numId w:val="1"/>
        </w:numPr>
        <w:rPr>
          <w:rFonts w:ascii="宋体" w:eastAsia="宋体" w:hAnsi="宋体"/>
          <w:sz w:val="24"/>
          <w:szCs w:val="24"/>
        </w:rPr>
      </w:pPr>
      <w:bookmarkStart w:id="24" w:name="_Toc155175294"/>
      <w:r w:rsidRPr="00730FF6">
        <w:rPr>
          <w:rFonts w:ascii="宋体" w:eastAsia="宋体" w:hAnsi="宋体" w:hint="eastAsia"/>
          <w:sz w:val="24"/>
          <w:szCs w:val="24"/>
        </w:rPr>
        <w:t>急救转运监护系统</w:t>
      </w:r>
      <w:bookmarkEnd w:id="23"/>
      <w:bookmarkEnd w:id="24"/>
    </w:p>
    <w:p w:rsidR="00212E76" w:rsidRPr="00730FF6" w:rsidRDefault="0033633E">
      <w:pPr>
        <w:pStyle w:val="af0"/>
        <w:numPr>
          <w:ilvl w:val="0"/>
          <w:numId w:val="8"/>
        </w:numPr>
        <w:spacing w:line="360" w:lineRule="auto"/>
        <w:ind w:left="567" w:firstLineChars="0"/>
        <w:rPr>
          <w:rFonts w:ascii="宋体" w:eastAsia="宋体" w:hAnsi="宋体"/>
        </w:rPr>
      </w:pPr>
      <w:bookmarkStart w:id="25" w:name="_Toc124416550"/>
      <w:r w:rsidRPr="00730FF6">
        <w:rPr>
          <w:rFonts w:ascii="宋体" w:eastAsia="宋体" w:hAnsi="宋体" w:hint="eastAsia"/>
        </w:rPr>
        <w:t>▲支持在急救任务中，远程查看实时患者生命体征监护数据、心电波形数据、呼吸机数据。（提供软件截</w:t>
      </w:r>
      <w:proofErr w:type="gramStart"/>
      <w:r w:rsidRPr="00730FF6">
        <w:rPr>
          <w:rFonts w:ascii="宋体" w:eastAsia="宋体" w:hAnsi="宋体" w:hint="eastAsia"/>
        </w:rPr>
        <w:t>图证明</w:t>
      </w:r>
      <w:proofErr w:type="gramEnd"/>
      <w:r w:rsidRPr="00730FF6">
        <w:rPr>
          <w:rFonts w:ascii="宋体" w:eastAsia="宋体" w:hAnsi="宋体" w:hint="eastAsia"/>
        </w:rPr>
        <w:t>并加盖公章）</w:t>
      </w:r>
    </w:p>
    <w:p w:rsidR="00212E76" w:rsidRPr="00730FF6" w:rsidRDefault="0033633E">
      <w:pPr>
        <w:pStyle w:val="af0"/>
        <w:numPr>
          <w:ilvl w:val="0"/>
          <w:numId w:val="8"/>
        </w:numPr>
        <w:spacing w:line="360" w:lineRule="auto"/>
        <w:ind w:left="567" w:firstLineChars="0"/>
        <w:rPr>
          <w:rFonts w:ascii="宋体" w:eastAsia="宋体" w:hAnsi="宋体"/>
        </w:rPr>
      </w:pPr>
      <w:r w:rsidRPr="00730FF6">
        <w:rPr>
          <w:rFonts w:ascii="宋体" w:eastAsia="宋体" w:hAnsi="宋体" w:hint="eastAsia"/>
        </w:rPr>
        <w:t>支持在急救任务中，远程实时查看连续监护波形图、心电图、血气分析等数据。</w:t>
      </w:r>
    </w:p>
    <w:p w:rsidR="00212E76" w:rsidRPr="00730FF6" w:rsidRDefault="0033633E">
      <w:pPr>
        <w:pStyle w:val="af0"/>
        <w:numPr>
          <w:ilvl w:val="0"/>
          <w:numId w:val="8"/>
        </w:numPr>
        <w:spacing w:line="360" w:lineRule="auto"/>
        <w:ind w:left="567" w:firstLineChars="0"/>
        <w:rPr>
          <w:rFonts w:ascii="宋体" w:eastAsia="宋体" w:hAnsi="宋体"/>
        </w:rPr>
      </w:pPr>
      <w:r w:rsidRPr="00730FF6">
        <w:rPr>
          <w:rFonts w:ascii="宋体" w:eastAsia="宋体" w:hAnsi="宋体" w:hint="eastAsia"/>
        </w:rPr>
        <w:t>支持在急救任务中，远程实时查看患者病情数据。</w:t>
      </w:r>
    </w:p>
    <w:p w:rsidR="00212E76" w:rsidRPr="00730FF6" w:rsidRDefault="0033633E">
      <w:pPr>
        <w:pStyle w:val="af0"/>
        <w:numPr>
          <w:ilvl w:val="0"/>
          <w:numId w:val="8"/>
        </w:numPr>
        <w:spacing w:line="360" w:lineRule="auto"/>
        <w:ind w:left="567" w:firstLineChars="0"/>
        <w:rPr>
          <w:rFonts w:ascii="宋体" w:eastAsia="宋体" w:hAnsi="宋体"/>
        </w:rPr>
      </w:pPr>
      <w:r w:rsidRPr="00730FF6">
        <w:rPr>
          <w:rFonts w:ascii="宋体" w:eastAsia="宋体" w:hAnsi="宋体" w:hint="eastAsia"/>
        </w:rPr>
        <w:t>支持在急救任务中，通过远程视频查看患者在急救车内情况。</w:t>
      </w:r>
    </w:p>
    <w:p w:rsidR="00212E76" w:rsidRPr="00730FF6" w:rsidRDefault="0033633E">
      <w:pPr>
        <w:pStyle w:val="af0"/>
        <w:numPr>
          <w:ilvl w:val="0"/>
          <w:numId w:val="8"/>
        </w:numPr>
        <w:spacing w:line="360" w:lineRule="auto"/>
        <w:ind w:left="567" w:firstLineChars="0"/>
        <w:rPr>
          <w:rFonts w:ascii="宋体" w:eastAsia="宋体" w:hAnsi="宋体"/>
        </w:rPr>
      </w:pPr>
      <w:r w:rsidRPr="00730FF6">
        <w:rPr>
          <w:rFonts w:ascii="宋体" w:eastAsia="宋体" w:hAnsi="宋体" w:hint="eastAsia"/>
        </w:rPr>
        <w:t>支持在急救任务过程中，通过算法实时监控患者生命体征数据，当患者体征数据异常时，系统自动报警提示。</w:t>
      </w:r>
    </w:p>
    <w:p w:rsidR="00212E76" w:rsidRPr="00730FF6" w:rsidRDefault="0033633E">
      <w:pPr>
        <w:pStyle w:val="2"/>
        <w:numPr>
          <w:ilvl w:val="1"/>
          <w:numId w:val="1"/>
        </w:numPr>
        <w:rPr>
          <w:rFonts w:ascii="宋体" w:eastAsia="宋体" w:hAnsi="宋体"/>
          <w:sz w:val="24"/>
          <w:szCs w:val="24"/>
        </w:rPr>
      </w:pPr>
      <w:bookmarkStart w:id="26" w:name="_Toc155175295"/>
      <w:r w:rsidRPr="00730FF6">
        <w:rPr>
          <w:rFonts w:ascii="宋体" w:eastAsia="宋体" w:hAnsi="宋体" w:hint="eastAsia"/>
          <w:sz w:val="24"/>
          <w:szCs w:val="24"/>
        </w:rPr>
        <w:t>急救车载视频系统</w:t>
      </w:r>
      <w:bookmarkEnd w:id="25"/>
      <w:bookmarkEnd w:id="26"/>
    </w:p>
    <w:p w:rsidR="00212E76" w:rsidRPr="00730FF6" w:rsidRDefault="0033633E">
      <w:pPr>
        <w:pStyle w:val="af0"/>
        <w:numPr>
          <w:ilvl w:val="0"/>
          <w:numId w:val="9"/>
        </w:numPr>
        <w:spacing w:line="360" w:lineRule="auto"/>
        <w:ind w:left="567" w:firstLineChars="0"/>
        <w:rPr>
          <w:rFonts w:ascii="宋体" w:eastAsia="宋体" w:hAnsi="宋体"/>
        </w:rPr>
      </w:pPr>
      <w:bookmarkStart w:id="27" w:name="_Toc124416551"/>
      <w:r w:rsidRPr="00730FF6">
        <w:rPr>
          <w:rFonts w:ascii="宋体" w:eastAsia="宋体" w:hAnsi="宋体" w:hint="eastAsia"/>
        </w:rPr>
        <w:t>支持急救医护人员与急救中心进行远程音视频通讯，共同远程协助救治患者。</w:t>
      </w:r>
    </w:p>
    <w:p w:rsidR="00212E76" w:rsidRPr="00730FF6" w:rsidRDefault="0033633E">
      <w:pPr>
        <w:pStyle w:val="af0"/>
        <w:numPr>
          <w:ilvl w:val="0"/>
          <w:numId w:val="9"/>
        </w:numPr>
        <w:spacing w:line="360" w:lineRule="auto"/>
        <w:ind w:left="567" w:firstLineChars="0"/>
        <w:rPr>
          <w:rFonts w:ascii="宋体" w:eastAsia="宋体" w:hAnsi="宋体"/>
        </w:rPr>
      </w:pPr>
      <w:r w:rsidRPr="00730FF6">
        <w:rPr>
          <w:rFonts w:ascii="宋体" w:eastAsia="宋体" w:hAnsi="宋体" w:hint="eastAsia"/>
        </w:rPr>
        <w:t>支持指挥中心可以实时查看急救车内医疗舱情况，实时查看患者情况，以及医护人员救治过程操作是否规范。</w:t>
      </w:r>
    </w:p>
    <w:p w:rsidR="00212E76" w:rsidRPr="00730FF6" w:rsidRDefault="0033633E">
      <w:pPr>
        <w:pStyle w:val="af0"/>
        <w:numPr>
          <w:ilvl w:val="0"/>
          <w:numId w:val="9"/>
        </w:numPr>
        <w:spacing w:line="360" w:lineRule="auto"/>
        <w:ind w:left="567" w:firstLineChars="0"/>
        <w:rPr>
          <w:rFonts w:ascii="宋体" w:eastAsia="宋体" w:hAnsi="宋体"/>
        </w:rPr>
      </w:pPr>
      <w:r w:rsidRPr="00730FF6">
        <w:rPr>
          <w:rFonts w:ascii="宋体" w:eastAsia="宋体" w:hAnsi="宋体" w:hint="eastAsia"/>
        </w:rPr>
        <w:t>支持高清视频画质传输，支持静音、关闭摄像头功能。</w:t>
      </w:r>
    </w:p>
    <w:p w:rsidR="00212E76" w:rsidRPr="00730FF6" w:rsidRDefault="0033633E">
      <w:pPr>
        <w:pStyle w:val="af0"/>
        <w:numPr>
          <w:ilvl w:val="0"/>
          <w:numId w:val="9"/>
        </w:numPr>
        <w:spacing w:line="360" w:lineRule="auto"/>
        <w:ind w:left="567" w:firstLineChars="0"/>
        <w:rPr>
          <w:rFonts w:ascii="宋体" w:eastAsia="宋体" w:hAnsi="宋体"/>
        </w:rPr>
      </w:pPr>
      <w:r w:rsidRPr="00730FF6">
        <w:rPr>
          <w:rFonts w:ascii="宋体" w:eastAsia="宋体" w:hAnsi="宋体" w:hint="eastAsia"/>
        </w:rPr>
        <w:t>支持急救车医疗舱内视频回放功能，回顾历史视频，减少医疗纠纷。</w:t>
      </w:r>
    </w:p>
    <w:p w:rsidR="00212E76" w:rsidRPr="00730FF6" w:rsidRDefault="0033633E">
      <w:pPr>
        <w:pStyle w:val="af0"/>
        <w:numPr>
          <w:ilvl w:val="0"/>
          <w:numId w:val="9"/>
        </w:numPr>
        <w:spacing w:line="360" w:lineRule="auto"/>
        <w:ind w:left="567" w:firstLineChars="0"/>
        <w:rPr>
          <w:rFonts w:ascii="宋体" w:eastAsia="宋体" w:hAnsi="宋体"/>
        </w:rPr>
      </w:pPr>
      <w:r w:rsidRPr="00730FF6">
        <w:rPr>
          <w:rFonts w:ascii="宋体" w:eastAsia="宋体" w:hAnsi="宋体" w:hint="eastAsia"/>
        </w:rPr>
        <w:t>支持记录急救车行车路况信息，以及司机对话信息。</w:t>
      </w:r>
    </w:p>
    <w:p w:rsidR="00212E76" w:rsidRPr="00730FF6" w:rsidRDefault="0033633E">
      <w:pPr>
        <w:pStyle w:val="af0"/>
        <w:numPr>
          <w:ilvl w:val="0"/>
          <w:numId w:val="9"/>
        </w:numPr>
        <w:spacing w:line="360" w:lineRule="auto"/>
        <w:ind w:left="567" w:firstLineChars="0"/>
        <w:rPr>
          <w:rFonts w:ascii="宋体" w:eastAsia="宋体" w:hAnsi="宋体"/>
        </w:rPr>
      </w:pPr>
      <w:r w:rsidRPr="00730FF6">
        <w:rPr>
          <w:rFonts w:ascii="宋体" w:eastAsia="宋体" w:hAnsi="宋体" w:hint="eastAsia"/>
        </w:rPr>
        <w:t>支持急救车驾驶舱内视频回放功能，回顾司机行车路线及对话交流信息。</w:t>
      </w:r>
    </w:p>
    <w:p w:rsidR="00212E76" w:rsidRPr="00730FF6" w:rsidRDefault="0033633E">
      <w:pPr>
        <w:pStyle w:val="2"/>
        <w:numPr>
          <w:ilvl w:val="1"/>
          <w:numId w:val="1"/>
        </w:numPr>
        <w:rPr>
          <w:rFonts w:ascii="宋体" w:eastAsia="宋体" w:hAnsi="宋体"/>
          <w:sz w:val="24"/>
          <w:szCs w:val="24"/>
        </w:rPr>
      </w:pPr>
      <w:bookmarkStart w:id="28" w:name="_Toc155175296"/>
      <w:r w:rsidRPr="00730FF6">
        <w:rPr>
          <w:rFonts w:ascii="宋体" w:eastAsia="宋体" w:hAnsi="宋体" w:hint="eastAsia"/>
          <w:sz w:val="24"/>
          <w:szCs w:val="24"/>
        </w:rPr>
        <w:t>急救远程协同系统</w:t>
      </w:r>
      <w:bookmarkEnd w:id="27"/>
      <w:bookmarkEnd w:id="28"/>
    </w:p>
    <w:p w:rsidR="00212E76" w:rsidRPr="00730FF6" w:rsidRDefault="0033633E">
      <w:pPr>
        <w:pStyle w:val="af0"/>
        <w:numPr>
          <w:ilvl w:val="0"/>
          <w:numId w:val="10"/>
        </w:numPr>
        <w:spacing w:line="360" w:lineRule="auto"/>
        <w:ind w:left="567" w:firstLineChars="0"/>
        <w:rPr>
          <w:rFonts w:ascii="宋体" w:eastAsia="宋体" w:hAnsi="宋体"/>
        </w:rPr>
      </w:pPr>
      <w:bookmarkStart w:id="29" w:name="_Toc124416553"/>
      <w:r w:rsidRPr="00730FF6">
        <w:rPr>
          <w:rFonts w:ascii="宋体" w:eastAsia="宋体" w:hAnsi="宋体" w:hint="eastAsia"/>
        </w:rPr>
        <w:t>▲支持在急救指挥中心，能够远程实时查看患者生命体征监护数据、心电波形数据、呼吸机数据、心电图数据、血气分析数据以及患者病情数据。</w:t>
      </w:r>
      <w:r w:rsidR="005A5261" w:rsidRPr="00730FF6">
        <w:rPr>
          <w:rFonts w:ascii="宋体" w:eastAsia="宋体" w:hAnsi="宋体" w:hint="eastAsia"/>
        </w:rPr>
        <w:t>（提供软件截</w:t>
      </w:r>
      <w:proofErr w:type="gramStart"/>
      <w:r w:rsidR="005A5261" w:rsidRPr="00730FF6">
        <w:rPr>
          <w:rFonts w:ascii="宋体" w:eastAsia="宋体" w:hAnsi="宋体" w:hint="eastAsia"/>
        </w:rPr>
        <w:t>图证明</w:t>
      </w:r>
      <w:proofErr w:type="gramEnd"/>
      <w:r w:rsidR="005A5261" w:rsidRPr="00730FF6">
        <w:rPr>
          <w:rFonts w:ascii="宋体" w:eastAsia="宋体" w:hAnsi="宋体" w:hint="eastAsia"/>
        </w:rPr>
        <w:t>并加盖公章）</w:t>
      </w:r>
    </w:p>
    <w:p w:rsidR="00212E76" w:rsidRPr="00730FF6" w:rsidRDefault="0033633E">
      <w:pPr>
        <w:pStyle w:val="af0"/>
        <w:numPr>
          <w:ilvl w:val="0"/>
          <w:numId w:val="10"/>
        </w:numPr>
        <w:spacing w:line="360" w:lineRule="auto"/>
        <w:ind w:left="567" w:firstLineChars="0"/>
        <w:rPr>
          <w:rFonts w:ascii="宋体" w:eastAsia="宋体" w:hAnsi="宋体"/>
        </w:rPr>
      </w:pPr>
      <w:r w:rsidRPr="00730FF6">
        <w:rPr>
          <w:rFonts w:ascii="宋体" w:eastAsia="宋体" w:hAnsi="宋体" w:hint="eastAsia"/>
        </w:rPr>
        <w:lastRenderedPageBreak/>
        <w:t>支持急救指挥中心，主动呼叫急救车发起远程音视频通话，通过急救远程协同系统，指挥中心协助急救医生对患者进行救治。</w:t>
      </w:r>
    </w:p>
    <w:p w:rsidR="00212E76" w:rsidRPr="00730FF6" w:rsidRDefault="0033633E">
      <w:pPr>
        <w:pStyle w:val="af0"/>
        <w:numPr>
          <w:ilvl w:val="0"/>
          <w:numId w:val="10"/>
        </w:numPr>
        <w:spacing w:line="360" w:lineRule="auto"/>
        <w:ind w:left="567" w:firstLineChars="0"/>
        <w:rPr>
          <w:rFonts w:ascii="宋体" w:eastAsia="宋体" w:hAnsi="宋体"/>
        </w:rPr>
      </w:pPr>
      <w:r w:rsidRPr="00730FF6">
        <w:rPr>
          <w:rFonts w:ascii="宋体" w:eastAsia="宋体" w:hAnsi="宋体" w:hint="eastAsia"/>
        </w:rPr>
        <w:t>支持在急救指挥中心，接收急救车上发起的</w:t>
      </w:r>
      <w:proofErr w:type="gramStart"/>
      <w:r w:rsidRPr="00730FF6">
        <w:rPr>
          <w:rFonts w:ascii="宋体" w:eastAsia="宋体" w:hAnsi="宋体" w:hint="eastAsia"/>
        </w:rPr>
        <w:t>远程支持</w:t>
      </w:r>
      <w:proofErr w:type="gramEnd"/>
      <w:r w:rsidRPr="00730FF6">
        <w:rPr>
          <w:rFonts w:ascii="宋体" w:eastAsia="宋体" w:hAnsi="宋体" w:hint="eastAsia"/>
        </w:rPr>
        <w:t>请求，与急救车内医生进行远程音视频通话，指挥中心协助急救医生对患者进行救治。</w:t>
      </w:r>
    </w:p>
    <w:p w:rsidR="00212E76" w:rsidRPr="00730FF6" w:rsidRDefault="0033633E">
      <w:pPr>
        <w:pStyle w:val="af0"/>
        <w:numPr>
          <w:ilvl w:val="0"/>
          <w:numId w:val="10"/>
        </w:numPr>
        <w:spacing w:line="360" w:lineRule="auto"/>
        <w:ind w:left="567" w:firstLineChars="0"/>
        <w:rPr>
          <w:rFonts w:ascii="宋体" w:eastAsia="宋体" w:hAnsi="宋体"/>
        </w:rPr>
      </w:pPr>
      <w:r w:rsidRPr="00730FF6">
        <w:rPr>
          <w:rFonts w:ascii="宋体" w:eastAsia="宋体" w:hAnsi="宋体" w:hint="eastAsia"/>
        </w:rPr>
        <w:t>支持急救车内的患者生命体征数据、电子病历等信息实时传输给远端的专家，远程专家根据患者病情对急救医生进行远程指导。</w:t>
      </w:r>
    </w:p>
    <w:p w:rsidR="00212E76" w:rsidRPr="00730FF6" w:rsidRDefault="0033633E">
      <w:pPr>
        <w:pStyle w:val="2"/>
        <w:numPr>
          <w:ilvl w:val="1"/>
          <w:numId w:val="1"/>
        </w:numPr>
        <w:rPr>
          <w:rFonts w:ascii="宋体" w:eastAsia="宋体" w:hAnsi="宋体"/>
          <w:sz w:val="24"/>
          <w:szCs w:val="24"/>
        </w:rPr>
      </w:pPr>
      <w:bookmarkStart w:id="30" w:name="_Toc155175297"/>
      <w:r w:rsidRPr="00730FF6">
        <w:rPr>
          <w:rFonts w:ascii="宋体" w:eastAsia="宋体" w:hAnsi="宋体" w:hint="eastAsia"/>
          <w:sz w:val="24"/>
          <w:szCs w:val="24"/>
        </w:rPr>
        <w:t>急救医务车载系统</w:t>
      </w:r>
      <w:bookmarkEnd w:id="29"/>
      <w:bookmarkEnd w:id="30"/>
    </w:p>
    <w:p w:rsidR="00212E76" w:rsidRPr="00730FF6" w:rsidRDefault="0033633E">
      <w:pPr>
        <w:pStyle w:val="3"/>
        <w:numPr>
          <w:ilvl w:val="2"/>
          <w:numId w:val="1"/>
        </w:numPr>
        <w:rPr>
          <w:rFonts w:ascii="宋体" w:eastAsia="宋体" w:hAnsi="宋体"/>
          <w:sz w:val="24"/>
          <w:szCs w:val="24"/>
        </w:rPr>
      </w:pPr>
      <w:bookmarkStart w:id="31" w:name="_Toc153103613"/>
      <w:bookmarkStart w:id="32" w:name="_Toc102488254"/>
      <w:bookmarkStart w:id="33" w:name="_Toc124416554"/>
      <w:bookmarkStart w:id="34" w:name="_Toc155175298"/>
      <w:r w:rsidRPr="00730FF6">
        <w:rPr>
          <w:rFonts w:ascii="宋体" w:eastAsia="宋体" w:hAnsi="宋体" w:hint="eastAsia"/>
          <w:sz w:val="24"/>
          <w:szCs w:val="24"/>
        </w:rPr>
        <w:t>任务管理</w:t>
      </w:r>
      <w:bookmarkEnd w:id="31"/>
      <w:bookmarkEnd w:id="32"/>
      <w:bookmarkEnd w:id="33"/>
      <w:bookmarkEnd w:id="34"/>
    </w:p>
    <w:p w:rsidR="00212E76" w:rsidRPr="00730FF6" w:rsidRDefault="0033633E">
      <w:pPr>
        <w:pStyle w:val="af0"/>
        <w:numPr>
          <w:ilvl w:val="0"/>
          <w:numId w:val="11"/>
        </w:numPr>
        <w:spacing w:line="360" w:lineRule="auto"/>
        <w:ind w:left="567" w:firstLineChars="0"/>
        <w:rPr>
          <w:rFonts w:ascii="宋体" w:eastAsia="宋体" w:hAnsi="宋体"/>
        </w:rPr>
      </w:pPr>
      <w:r w:rsidRPr="00730FF6">
        <w:rPr>
          <w:rFonts w:ascii="宋体" w:eastAsia="宋体" w:hAnsi="宋体" w:hint="eastAsia"/>
        </w:rPr>
        <w:t>支持系统自动提醒医生、护士有新任务，并自动语音播报新任务的相关信息。</w:t>
      </w:r>
    </w:p>
    <w:p w:rsidR="00212E76" w:rsidRPr="00730FF6" w:rsidRDefault="0033633E">
      <w:pPr>
        <w:pStyle w:val="af0"/>
        <w:numPr>
          <w:ilvl w:val="0"/>
          <w:numId w:val="11"/>
        </w:numPr>
        <w:spacing w:line="360" w:lineRule="auto"/>
        <w:ind w:left="567" w:firstLineChars="0"/>
        <w:rPr>
          <w:rFonts w:ascii="宋体" w:eastAsia="宋体" w:hAnsi="宋体"/>
        </w:rPr>
      </w:pPr>
      <w:r w:rsidRPr="00730FF6">
        <w:rPr>
          <w:rFonts w:ascii="宋体" w:eastAsia="宋体" w:hAnsi="宋体" w:hint="eastAsia"/>
        </w:rPr>
        <w:t>支持调用移动设备摄像头，自动识别身份证信息；</w:t>
      </w:r>
      <w:r w:rsidRPr="00730FF6">
        <w:rPr>
          <w:rFonts w:ascii="宋体" w:eastAsia="宋体" w:hAnsi="宋体"/>
        </w:rPr>
        <w:t xml:space="preserve"> </w:t>
      </w:r>
    </w:p>
    <w:p w:rsidR="00212E76" w:rsidRPr="00730FF6" w:rsidRDefault="0033633E">
      <w:pPr>
        <w:pStyle w:val="af0"/>
        <w:numPr>
          <w:ilvl w:val="0"/>
          <w:numId w:val="11"/>
        </w:numPr>
        <w:spacing w:line="360" w:lineRule="auto"/>
        <w:ind w:left="567" w:firstLineChars="0"/>
        <w:rPr>
          <w:rFonts w:ascii="宋体" w:eastAsia="宋体" w:hAnsi="宋体"/>
        </w:rPr>
      </w:pPr>
      <w:r w:rsidRPr="00730FF6">
        <w:rPr>
          <w:rFonts w:ascii="宋体" w:eastAsia="宋体" w:hAnsi="宋体" w:hint="eastAsia"/>
        </w:rPr>
        <w:t>支持急救任务详情信息查看和编辑功能，支持对现场地址、呼叫原因、呼叫电话进行修改。</w:t>
      </w:r>
    </w:p>
    <w:p w:rsidR="00212E76" w:rsidRPr="00730FF6" w:rsidRDefault="0033633E">
      <w:pPr>
        <w:pStyle w:val="af0"/>
        <w:numPr>
          <w:ilvl w:val="0"/>
          <w:numId w:val="11"/>
        </w:numPr>
        <w:spacing w:line="360" w:lineRule="auto"/>
        <w:ind w:left="567" w:firstLineChars="0"/>
        <w:rPr>
          <w:rFonts w:ascii="宋体" w:eastAsia="宋体" w:hAnsi="宋体"/>
        </w:rPr>
      </w:pPr>
      <w:r w:rsidRPr="00730FF6">
        <w:rPr>
          <w:rFonts w:ascii="宋体" w:eastAsia="宋体" w:hAnsi="宋体" w:hint="eastAsia"/>
        </w:rPr>
        <w:t>支持突发事件相关信息维护，同时支持新建任务快速关联突发事件并自动计算伤员人数，通过任务可以查看具体关联时间、时间等级。</w:t>
      </w:r>
    </w:p>
    <w:p w:rsidR="00212E76" w:rsidRPr="00730FF6" w:rsidRDefault="0033633E">
      <w:pPr>
        <w:pStyle w:val="af0"/>
        <w:numPr>
          <w:ilvl w:val="0"/>
          <w:numId w:val="11"/>
        </w:numPr>
        <w:spacing w:line="360" w:lineRule="auto"/>
        <w:ind w:left="567" w:firstLineChars="0"/>
        <w:rPr>
          <w:rFonts w:ascii="宋体" w:eastAsia="宋体" w:hAnsi="宋体"/>
        </w:rPr>
      </w:pPr>
      <w:r w:rsidRPr="00730FF6">
        <w:rPr>
          <w:rFonts w:ascii="宋体" w:eastAsia="宋体" w:hAnsi="宋体" w:hint="eastAsia"/>
        </w:rPr>
        <w:t>支持对急救任务时间状态的管理，支持描述从开始接令</w:t>
      </w:r>
      <w:proofErr w:type="gramStart"/>
      <w:r w:rsidRPr="00730FF6">
        <w:rPr>
          <w:rFonts w:ascii="宋体" w:eastAsia="宋体" w:hAnsi="宋体" w:hint="eastAsia"/>
        </w:rPr>
        <w:t>到</w:t>
      </w:r>
      <w:proofErr w:type="gramEnd"/>
      <w:r w:rsidRPr="00730FF6">
        <w:rPr>
          <w:rFonts w:ascii="宋体" w:eastAsia="宋体" w:hAnsi="宋体" w:hint="eastAsia"/>
        </w:rPr>
        <w:t>到达目的地时间节点维护，时间、出发时间、到达现场、离开现场、到达目的时间节点维护。</w:t>
      </w:r>
    </w:p>
    <w:p w:rsidR="00212E76" w:rsidRPr="00730FF6" w:rsidRDefault="0033633E">
      <w:pPr>
        <w:pStyle w:val="af0"/>
        <w:numPr>
          <w:ilvl w:val="0"/>
          <w:numId w:val="11"/>
        </w:numPr>
        <w:spacing w:line="360" w:lineRule="auto"/>
        <w:ind w:left="567" w:firstLineChars="0"/>
        <w:rPr>
          <w:rFonts w:ascii="宋体" w:eastAsia="宋体" w:hAnsi="宋体"/>
        </w:rPr>
      </w:pPr>
      <w:r w:rsidRPr="00730FF6">
        <w:rPr>
          <w:rFonts w:ascii="宋体" w:eastAsia="宋体" w:hAnsi="宋体" w:hint="eastAsia"/>
        </w:rPr>
        <w:t>支持根据任务的呼叫人电话或患者联系方式，自动转到拨号界面，如果有多人联系方式时支持手动选择功能。</w:t>
      </w:r>
    </w:p>
    <w:p w:rsidR="00212E76" w:rsidRPr="00730FF6" w:rsidRDefault="0033633E">
      <w:pPr>
        <w:pStyle w:val="af0"/>
        <w:numPr>
          <w:ilvl w:val="0"/>
          <w:numId w:val="11"/>
        </w:numPr>
        <w:spacing w:line="360" w:lineRule="auto"/>
        <w:ind w:left="567" w:firstLineChars="0"/>
        <w:rPr>
          <w:rFonts w:ascii="宋体" w:eastAsia="宋体" w:hAnsi="宋体"/>
        </w:rPr>
      </w:pPr>
      <w:r w:rsidRPr="00730FF6">
        <w:rPr>
          <w:rFonts w:ascii="宋体" w:eastAsia="宋体" w:hAnsi="宋体" w:hint="eastAsia"/>
        </w:rPr>
        <w:t>支持所有任务的统一展示，支持按时间过滤任务信息，支持查看每个任务的调度信息、病历书写情况，以及未完成任务的实时位置。</w:t>
      </w:r>
    </w:p>
    <w:p w:rsidR="00212E76" w:rsidRPr="00730FF6" w:rsidRDefault="0033633E">
      <w:pPr>
        <w:pStyle w:val="af0"/>
        <w:numPr>
          <w:ilvl w:val="0"/>
          <w:numId w:val="11"/>
        </w:numPr>
        <w:spacing w:line="360" w:lineRule="auto"/>
        <w:ind w:left="567" w:firstLineChars="0"/>
        <w:rPr>
          <w:rFonts w:ascii="宋体" w:eastAsia="宋体" w:hAnsi="宋体"/>
        </w:rPr>
      </w:pPr>
      <w:r w:rsidRPr="00730FF6">
        <w:rPr>
          <w:rFonts w:ascii="宋体" w:eastAsia="宋体" w:hAnsi="宋体" w:hint="eastAsia"/>
        </w:rPr>
        <w:t>支持通过地图</w:t>
      </w:r>
      <w:proofErr w:type="gramStart"/>
      <w:r w:rsidRPr="00730FF6">
        <w:rPr>
          <w:rFonts w:ascii="宋体" w:eastAsia="宋体" w:hAnsi="宋体" w:hint="eastAsia"/>
        </w:rPr>
        <w:t>图层快速</w:t>
      </w:r>
      <w:proofErr w:type="gramEnd"/>
      <w:r w:rsidRPr="00730FF6">
        <w:rPr>
          <w:rFonts w:ascii="宋体" w:eastAsia="宋体" w:hAnsi="宋体" w:hint="eastAsia"/>
        </w:rPr>
        <w:t>定位现场地址信息，提取准确的经纬度，纠正更精确的现场地址。</w:t>
      </w:r>
    </w:p>
    <w:p w:rsidR="00212E76" w:rsidRPr="00730FF6" w:rsidRDefault="0033633E">
      <w:pPr>
        <w:pStyle w:val="3"/>
        <w:numPr>
          <w:ilvl w:val="2"/>
          <w:numId w:val="1"/>
        </w:numPr>
        <w:rPr>
          <w:rFonts w:ascii="宋体" w:eastAsia="宋体" w:hAnsi="宋体"/>
          <w:sz w:val="24"/>
          <w:szCs w:val="24"/>
        </w:rPr>
      </w:pPr>
      <w:bookmarkStart w:id="35" w:name="_Toc153103614"/>
      <w:bookmarkStart w:id="36" w:name="_Toc102488255"/>
      <w:bookmarkStart w:id="37" w:name="_Toc124416555"/>
      <w:bookmarkStart w:id="38" w:name="_Toc155175299"/>
      <w:r w:rsidRPr="00730FF6">
        <w:rPr>
          <w:rFonts w:ascii="宋体" w:eastAsia="宋体" w:hAnsi="宋体" w:hint="eastAsia"/>
          <w:sz w:val="24"/>
          <w:szCs w:val="24"/>
        </w:rPr>
        <w:t>急救病历</w:t>
      </w:r>
      <w:bookmarkEnd w:id="35"/>
      <w:bookmarkEnd w:id="36"/>
      <w:bookmarkEnd w:id="37"/>
      <w:bookmarkEnd w:id="38"/>
    </w:p>
    <w:p w:rsidR="00212E76" w:rsidRPr="00730FF6" w:rsidRDefault="0033633E">
      <w:pPr>
        <w:pStyle w:val="af0"/>
        <w:numPr>
          <w:ilvl w:val="0"/>
          <w:numId w:val="12"/>
        </w:numPr>
        <w:spacing w:line="360" w:lineRule="auto"/>
        <w:ind w:left="567" w:firstLineChars="0"/>
        <w:rPr>
          <w:rFonts w:ascii="宋体" w:eastAsia="宋体" w:hAnsi="宋体"/>
        </w:rPr>
      </w:pPr>
      <w:r w:rsidRPr="00730FF6">
        <w:rPr>
          <w:rFonts w:ascii="宋体" w:eastAsia="宋体" w:hAnsi="宋体" w:hint="eastAsia"/>
        </w:rPr>
        <w:t>支持患者体格检查信息快速</w:t>
      </w:r>
      <w:proofErr w:type="gramStart"/>
      <w:r w:rsidRPr="00730FF6">
        <w:rPr>
          <w:rFonts w:ascii="宋体" w:eastAsia="宋体" w:hAnsi="宋体" w:hint="eastAsia"/>
        </w:rPr>
        <w:t>点选及手工</w:t>
      </w:r>
      <w:proofErr w:type="gramEnd"/>
      <w:r w:rsidRPr="00730FF6">
        <w:rPr>
          <w:rFonts w:ascii="宋体" w:eastAsia="宋体" w:hAnsi="宋体" w:hint="eastAsia"/>
        </w:rPr>
        <w:t>录入，例如生命体征信息、意识、皮肤颜色、瞳孔、口舌紫</w:t>
      </w:r>
      <w:proofErr w:type="gramStart"/>
      <w:r w:rsidRPr="00730FF6">
        <w:rPr>
          <w:rFonts w:ascii="宋体" w:eastAsia="宋体" w:hAnsi="宋体" w:hint="eastAsia"/>
        </w:rPr>
        <w:t>绀</w:t>
      </w:r>
      <w:proofErr w:type="gramEnd"/>
      <w:r w:rsidRPr="00730FF6">
        <w:rPr>
          <w:rFonts w:ascii="宋体" w:eastAsia="宋体" w:hAnsi="宋体" w:hint="eastAsia"/>
        </w:rPr>
        <w:t>情况。</w:t>
      </w:r>
    </w:p>
    <w:p w:rsidR="00212E76" w:rsidRPr="00730FF6" w:rsidRDefault="0033633E">
      <w:pPr>
        <w:pStyle w:val="af0"/>
        <w:numPr>
          <w:ilvl w:val="0"/>
          <w:numId w:val="12"/>
        </w:numPr>
        <w:spacing w:line="360" w:lineRule="auto"/>
        <w:ind w:left="567" w:firstLineChars="0"/>
        <w:rPr>
          <w:rFonts w:ascii="宋体" w:eastAsia="宋体" w:hAnsi="宋体"/>
        </w:rPr>
      </w:pPr>
      <w:r w:rsidRPr="00730FF6">
        <w:rPr>
          <w:rFonts w:ascii="宋体" w:eastAsia="宋体" w:hAnsi="宋体" w:hint="eastAsia"/>
        </w:rPr>
        <w:t>支持为特殊患者提供肺呼吸音、肺湿</w:t>
      </w:r>
      <w:proofErr w:type="gramStart"/>
      <w:r w:rsidRPr="00730FF6">
        <w:rPr>
          <w:rFonts w:ascii="宋体" w:eastAsia="宋体" w:hAnsi="宋体" w:hint="eastAsia"/>
        </w:rPr>
        <w:t>啰</w:t>
      </w:r>
      <w:proofErr w:type="gramEnd"/>
      <w:r w:rsidRPr="00730FF6">
        <w:rPr>
          <w:rFonts w:ascii="宋体" w:eastAsia="宋体" w:hAnsi="宋体" w:hint="eastAsia"/>
        </w:rPr>
        <w:t>音、肺干</w:t>
      </w:r>
      <w:proofErr w:type="gramStart"/>
      <w:r w:rsidRPr="00730FF6">
        <w:rPr>
          <w:rFonts w:ascii="宋体" w:eastAsia="宋体" w:hAnsi="宋体" w:hint="eastAsia"/>
        </w:rPr>
        <w:t>啰音以及</w:t>
      </w:r>
      <w:proofErr w:type="gramEnd"/>
      <w:r w:rsidRPr="00730FF6">
        <w:rPr>
          <w:rFonts w:ascii="宋体" w:eastAsia="宋体" w:hAnsi="宋体" w:hint="eastAsia"/>
        </w:rPr>
        <w:t>心音、心杂音情况记录。</w:t>
      </w:r>
    </w:p>
    <w:p w:rsidR="00212E76" w:rsidRPr="00730FF6" w:rsidRDefault="0033633E">
      <w:pPr>
        <w:pStyle w:val="af0"/>
        <w:numPr>
          <w:ilvl w:val="0"/>
          <w:numId w:val="12"/>
        </w:numPr>
        <w:spacing w:line="360" w:lineRule="auto"/>
        <w:ind w:left="567" w:firstLineChars="0"/>
        <w:rPr>
          <w:rFonts w:ascii="宋体" w:eastAsia="宋体" w:hAnsi="宋体"/>
        </w:rPr>
      </w:pPr>
      <w:r w:rsidRPr="00730FF6">
        <w:rPr>
          <w:rFonts w:ascii="宋体" w:eastAsia="宋体" w:hAnsi="宋体" w:hint="eastAsia"/>
        </w:rPr>
        <w:t>支持患者生命体征数据存储，支持体温大于</w:t>
      </w:r>
      <w:r w:rsidRPr="00730FF6">
        <w:rPr>
          <w:rFonts w:ascii="宋体" w:eastAsia="宋体" w:hAnsi="宋体"/>
        </w:rPr>
        <w:t>37.3时的提醒，支持生命体征合理范围的数据校验</w:t>
      </w:r>
      <w:r w:rsidRPr="00730FF6">
        <w:rPr>
          <w:rFonts w:ascii="宋体" w:eastAsia="宋体" w:hAnsi="宋体" w:hint="eastAsia"/>
        </w:rPr>
        <w:t>。</w:t>
      </w:r>
    </w:p>
    <w:p w:rsidR="00212E76" w:rsidRPr="00730FF6" w:rsidRDefault="0033633E">
      <w:pPr>
        <w:pStyle w:val="af0"/>
        <w:numPr>
          <w:ilvl w:val="0"/>
          <w:numId w:val="12"/>
        </w:numPr>
        <w:spacing w:line="360" w:lineRule="auto"/>
        <w:ind w:left="567" w:firstLineChars="0"/>
        <w:rPr>
          <w:rFonts w:ascii="宋体" w:eastAsia="宋体" w:hAnsi="宋体"/>
        </w:rPr>
      </w:pPr>
      <w:r w:rsidRPr="00730FF6">
        <w:rPr>
          <w:rFonts w:ascii="宋体" w:eastAsia="宋体" w:hAnsi="宋体" w:hint="eastAsia"/>
        </w:rPr>
        <w:lastRenderedPageBreak/>
        <w:t>支持外伤患者基本外伤部位点选录入，局部伤情模板导入，例如开放性</w:t>
      </w:r>
      <w:r w:rsidRPr="00730FF6">
        <w:rPr>
          <w:rFonts w:ascii="宋体" w:eastAsia="宋体" w:hAnsi="宋体"/>
        </w:rPr>
        <w:t>颅脑</w:t>
      </w:r>
      <w:r w:rsidRPr="00730FF6">
        <w:rPr>
          <w:rFonts w:ascii="宋体" w:eastAsia="宋体" w:hAnsi="宋体" w:hint="eastAsia"/>
        </w:rPr>
        <w:t>损伤</w:t>
      </w:r>
      <w:r w:rsidRPr="00730FF6">
        <w:rPr>
          <w:rFonts w:ascii="宋体" w:eastAsia="宋体" w:hAnsi="宋体"/>
        </w:rPr>
        <w:t>伤情描述。</w:t>
      </w:r>
    </w:p>
    <w:p w:rsidR="00212E76" w:rsidRPr="00730FF6" w:rsidRDefault="0033633E">
      <w:pPr>
        <w:pStyle w:val="af0"/>
        <w:numPr>
          <w:ilvl w:val="0"/>
          <w:numId w:val="12"/>
        </w:numPr>
        <w:spacing w:line="360" w:lineRule="auto"/>
        <w:ind w:left="567" w:firstLineChars="0"/>
        <w:rPr>
          <w:rFonts w:ascii="宋体" w:eastAsia="宋体" w:hAnsi="宋体"/>
        </w:rPr>
      </w:pPr>
      <w:r w:rsidRPr="00730FF6">
        <w:rPr>
          <w:rFonts w:ascii="宋体" w:eastAsia="宋体" w:hAnsi="宋体" w:hint="eastAsia"/>
        </w:rPr>
        <w:t>支持从院前急救用药目录中选择药品以及非急救中心药品名称录入，支持给药方式和用量记录。</w:t>
      </w:r>
    </w:p>
    <w:p w:rsidR="00212E76" w:rsidRPr="00730FF6" w:rsidRDefault="0033633E">
      <w:pPr>
        <w:pStyle w:val="af0"/>
        <w:numPr>
          <w:ilvl w:val="0"/>
          <w:numId w:val="12"/>
        </w:numPr>
        <w:spacing w:line="360" w:lineRule="auto"/>
        <w:ind w:left="567" w:firstLineChars="0"/>
        <w:rPr>
          <w:rFonts w:ascii="宋体" w:eastAsia="宋体" w:hAnsi="宋体"/>
        </w:rPr>
      </w:pPr>
      <w:r w:rsidRPr="00730FF6">
        <w:rPr>
          <w:rFonts w:ascii="宋体" w:eastAsia="宋体" w:hAnsi="宋体" w:hint="eastAsia"/>
        </w:rPr>
        <w:t>支持选择用药模板，快速导入药品名称、给药方式、药量；支持组合用药快速添加。</w:t>
      </w:r>
    </w:p>
    <w:p w:rsidR="00212E76" w:rsidRPr="00730FF6" w:rsidRDefault="0033633E">
      <w:pPr>
        <w:pStyle w:val="af0"/>
        <w:numPr>
          <w:ilvl w:val="0"/>
          <w:numId w:val="12"/>
        </w:numPr>
        <w:spacing w:line="360" w:lineRule="auto"/>
        <w:ind w:left="567" w:firstLineChars="0"/>
        <w:rPr>
          <w:rFonts w:ascii="宋体" w:eastAsia="宋体" w:hAnsi="宋体"/>
        </w:rPr>
      </w:pPr>
      <w:r w:rsidRPr="00730FF6">
        <w:rPr>
          <w:rFonts w:ascii="宋体" w:eastAsia="宋体" w:hAnsi="宋体" w:hint="eastAsia"/>
        </w:rPr>
        <w:t>支持病历数据即时存储到远端服务器。</w:t>
      </w:r>
    </w:p>
    <w:p w:rsidR="00212E76" w:rsidRPr="00730FF6" w:rsidRDefault="0033633E">
      <w:pPr>
        <w:pStyle w:val="3"/>
        <w:numPr>
          <w:ilvl w:val="2"/>
          <w:numId w:val="1"/>
        </w:numPr>
        <w:rPr>
          <w:rFonts w:ascii="宋体" w:eastAsia="宋体" w:hAnsi="宋体"/>
          <w:sz w:val="24"/>
          <w:szCs w:val="24"/>
        </w:rPr>
      </w:pPr>
      <w:bookmarkStart w:id="39" w:name="_Toc124416556"/>
      <w:bookmarkStart w:id="40" w:name="_Toc102488256"/>
      <w:bookmarkStart w:id="41" w:name="_Toc153103615"/>
      <w:bookmarkStart w:id="42" w:name="_Toc155175300"/>
      <w:r w:rsidRPr="00730FF6">
        <w:rPr>
          <w:rFonts w:ascii="宋体" w:eastAsia="宋体" w:hAnsi="宋体" w:hint="eastAsia"/>
          <w:sz w:val="24"/>
          <w:szCs w:val="24"/>
        </w:rPr>
        <w:t>护理记录</w:t>
      </w:r>
      <w:bookmarkEnd w:id="39"/>
      <w:bookmarkEnd w:id="40"/>
      <w:bookmarkEnd w:id="41"/>
      <w:bookmarkEnd w:id="42"/>
    </w:p>
    <w:p w:rsidR="00212E76" w:rsidRPr="00730FF6" w:rsidRDefault="0033633E">
      <w:pPr>
        <w:pStyle w:val="af0"/>
        <w:numPr>
          <w:ilvl w:val="0"/>
          <w:numId w:val="13"/>
        </w:numPr>
        <w:spacing w:line="360" w:lineRule="auto"/>
        <w:ind w:left="567" w:firstLineChars="0"/>
        <w:rPr>
          <w:rFonts w:ascii="宋体" w:eastAsia="宋体" w:hAnsi="宋体"/>
        </w:rPr>
      </w:pPr>
      <w:r w:rsidRPr="00730FF6">
        <w:rPr>
          <w:rFonts w:ascii="宋体" w:eastAsia="宋体" w:hAnsi="宋体" w:hint="eastAsia"/>
        </w:rPr>
        <w:t>支持针对外伤患者，提供通过点</w:t>
      </w:r>
      <w:proofErr w:type="gramStart"/>
      <w:r w:rsidRPr="00730FF6">
        <w:rPr>
          <w:rFonts w:ascii="宋体" w:eastAsia="宋体" w:hAnsi="宋体" w:hint="eastAsia"/>
        </w:rPr>
        <w:t>选记录</w:t>
      </w:r>
      <w:proofErr w:type="gramEnd"/>
      <w:r w:rsidRPr="00730FF6">
        <w:rPr>
          <w:rFonts w:ascii="宋体" w:eastAsia="宋体" w:hAnsi="宋体" w:hint="eastAsia"/>
        </w:rPr>
        <w:t>包扎、止血、清创、取异物相关的护理信息。</w:t>
      </w:r>
    </w:p>
    <w:p w:rsidR="00212E76" w:rsidRPr="00730FF6" w:rsidRDefault="0033633E">
      <w:pPr>
        <w:pStyle w:val="af0"/>
        <w:numPr>
          <w:ilvl w:val="0"/>
          <w:numId w:val="13"/>
        </w:numPr>
        <w:spacing w:line="360" w:lineRule="auto"/>
        <w:ind w:left="567" w:firstLineChars="0"/>
        <w:rPr>
          <w:rFonts w:ascii="宋体" w:eastAsia="宋体" w:hAnsi="宋体"/>
        </w:rPr>
      </w:pPr>
      <w:r w:rsidRPr="00730FF6">
        <w:rPr>
          <w:rFonts w:ascii="宋体" w:eastAsia="宋体" w:hAnsi="宋体" w:hint="eastAsia"/>
        </w:rPr>
        <w:t>支持体温、心率、呼吸、血压、血氧饱和度录入，支持为患者快速录入给药情况、心电监护时长、静脉采血。</w:t>
      </w:r>
    </w:p>
    <w:p w:rsidR="00212E76" w:rsidRPr="00730FF6" w:rsidRDefault="0033633E">
      <w:pPr>
        <w:pStyle w:val="af0"/>
        <w:numPr>
          <w:ilvl w:val="0"/>
          <w:numId w:val="13"/>
        </w:numPr>
        <w:spacing w:line="360" w:lineRule="auto"/>
        <w:ind w:left="567" w:firstLineChars="0"/>
        <w:rPr>
          <w:rFonts w:ascii="宋体" w:eastAsia="宋体" w:hAnsi="宋体"/>
        </w:rPr>
      </w:pPr>
      <w:r w:rsidRPr="00730FF6">
        <w:rPr>
          <w:rFonts w:ascii="宋体" w:eastAsia="宋体" w:hAnsi="宋体" w:hint="eastAsia"/>
        </w:rPr>
        <w:t>支持急救吸痰部位、材料、次数、引流颜色快速录入；支持急救吸氧情况录入；支持急救取异物部位和异物描述。</w:t>
      </w:r>
    </w:p>
    <w:p w:rsidR="00212E76" w:rsidRPr="00730FF6" w:rsidRDefault="0033633E">
      <w:pPr>
        <w:pStyle w:val="af0"/>
        <w:numPr>
          <w:ilvl w:val="0"/>
          <w:numId w:val="13"/>
        </w:numPr>
        <w:spacing w:line="360" w:lineRule="auto"/>
        <w:ind w:left="567" w:firstLineChars="0"/>
        <w:rPr>
          <w:rFonts w:ascii="宋体" w:eastAsia="宋体" w:hAnsi="宋体"/>
        </w:rPr>
      </w:pPr>
      <w:r w:rsidRPr="00730FF6">
        <w:rPr>
          <w:rFonts w:ascii="宋体" w:eastAsia="宋体" w:hAnsi="宋体" w:hint="eastAsia"/>
        </w:rPr>
        <w:t>支持关键部位的拍照功能。</w:t>
      </w:r>
    </w:p>
    <w:p w:rsidR="00212E76" w:rsidRPr="00730FF6" w:rsidRDefault="0033633E">
      <w:pPr>
        <w:pStyle w:val="3"/>
        <w:numPr>
          <w:ilvl w:val="2"/>
          <w:numId w:val="1"/>
        </w:numPr>
        <w:rPr>
          <w:rFonts w:ascii="宋体" w:eastAsia="宋体" w:hAnsi="宋体"/>
          <w:sz w:val="24"/>
          <w:szCs w:val="24"/>
        </w:rPr>
      </w:pPr>
      <w:bookmarkStart w:id="43" w:name="_Toc102488257"/>
      <w:bookmarkStart w:id="44" w:name="_Toc153103616"/>
      <w:bookmarkStart w:id="45" w:name="_Toc124416557"/>
      <w:bookmarkStart w:id="46" w:name="_Toc155175301"/>
      <w:r w:rsidRPr="00730FF6">
        <w:rPr>
          <w:rFonts w:ascii="宋体" w:eastAsia="宋体" w:hAnsi="宋体" w:hint="eastAsia"/>
          <w:sz w:val="24"/>
          <w:szCs w:val="24"/>
        </w:rPr>
        <w:t>医疗文书</w:t>
      </w:r>
      <w:bookmarkEnd w:id="43"/>
      <w:bookmarkEnd w:id="44"/>
      <w:bookmarkEnd w:id="45"/>
      <w:bookmarkEnd w:id="46"/>
    </w:p>
    <w:p w:rsidR="00212E76" w:rsidRPr="00730FF6" w:rsidRDefault="0033633E">
      <w:pPr>
        <w:pStyle w:val="af0"/>
        <w:numPr>
          <w:ilvl w:val="0"/>
          <w:numId w:val="14"/>
        </w:numPr>
        <w:spacing w:line="360" w:lineRule="auto"/>
        <w:ind w:left="567" w:firstLineChars="0"/>
        <w:rPr>
          <w:rFonts w:ascii="宋体" w:eastAsia="宋体" w:hAnsi="宋体"/>
        </w:rPr>
      </w:pPr>
      <w:r w:rsidRPr="00730FF6">
        <w:rPr>
          <w:rFonts w:ascii="宋体" w:eastAsia="宋体" w:hAnsi="宋体" w:hint="eastAsia"/>
        </w:rPr>
        <w:t>支持院前急救患者交接</w:t>
      </w:r>
      <w:proofErr w:type="gramStart"/>
      <w:r w:rsidRPr="00730FF6">
        <w:rPr>
          <w:rFonts w:ascii="宋体" w:eastAsia="宋体" w:hAnsi="宋体" w:hint="eastAsia"/>
        </w:rPr>
        <w:t>单患者</w:t>
      </w:r>
      <w:proofErr w:type="gramEnd"/>
      <w:r w:rsidRPr="00730FF6">
        <w:rPr>
          <w:rFonts w:ascii="宋体" w:eastAsia="宋体" w:hAnsi="宋体" w:hint="eastAsia"/>
        </w:rPr>
        <w:t>基本信息自动载入，支持提个检查和辅助检查信息录入。</w:t>
      </w:r>
    </w:p>
    <w:p w:rsidR="00212E76" w:rsidRPr="00730FF6" w:rsidRDefault="0033633E">
      <w:pPr>
        <w:pStyle w:val="af0"/>
        <w:numPr>
          <w:ilvl w:val="0"/>
          <w:numId w:val="14"/>
        </w:numPr>
        <w:spacing w:line="360" w:lineRule="auto"/>
        <w:ind w:left="567" w:firstLineChars="0"/>
        <w:rPr>
          <w:rFonts w:ascii="宋体" w:eastAsia="宋体" w:hAnsi="宋体"/>
        </w:rPr>
      </w:pPr>
      <w:r w:rsidRPr="00730FF6">
        <w:rPr>
          <w:rFonts w:ascii="宋体" w:eastAsia="宋体" w:hAnsi="宋体" w:hint="eastAsia"/>
        </w:rPr>
        <w:t>支持本院患者转诊到其他医院继续治疗，填写急救转诊</w:t>
      </w:r>
      <w:proofErr w:type="gramStart"/>
      <w:r w:rsidRPr="00730FF6">
        <w:rPr>
          <w:rFonts w:ascii="宋体" w:eastAsia="宋体" w:hAnsi="宋体" w:hint="eastAsia"/>
        </w:rPr>
        <w:t>单相关</w:t>
      </w:r>
      <w:proofErr w:type="gramEnd"/>
      <w:r w:rsidRPr="00730FF6">
        <w:rPr>
          <w:rFonts w:ascii="宋体" w:eastAsia="宋体" w:hAnsi="宋体" w:hint="eastAsia"/>
        </w:rPr>
        <w:t>内容。</w:t>
      </w:r>
    </w:p>
    <w:p w:rsidR="00212E76" w:rsidRPr="00730FF6" w:rsidRDefault="0033633E">
      <w:pPr>
        <w:pStyle w:val="af0"/>
        <w:numPr>
          <w:ilvl w:val="0"/>
          <w:numId w:val="14"/>
        </w:numPr>
        <w:spacing w:line="360" w:lineRule="auto"/>
        <w:ind w:left="567" w:firstLineChars="0"/>
        <w:rPr>
          <w:rFonts w:ascii="宋体" w:eastAsia="宋体" w:hAnsi="宋体"/>
        </w:rPr>
      </w:pPr>
      <w:r w:rsidRPr="00730FF6">
        <w:rPr>
          <w:rFonts w:ascii="宋体" w:eastAsia="宋体" w:hAnsi="宋体" w:hint="eastAsia"/>
        </w:rPr>
        <w:t>支持患者基本信息自动填充到告知书，</w:t>
      </w:r>
      <w:proofErr w:type="gramStart"/>
      <w:r w:rsidRPr="00730FF6">
        <w:rPr>
          <w:rFonts w:ascii="宋体" w:eastAsia="宋体" w:hAnsi="宋体" w:hint="eastAsia"/>
        </w:rPr>
        <w:t>勾选告知书项目</w:t>
      </w:r>
      <w:proofErr w:type="gramEnd"/>
      <w:r w:rsidRPr="00730FF6">
        <w:rPr>
          <w:rFonts w:ascii="宋体" w:eastAsia="宋体" w:hAnsi="宋体" w:hint="eastAsia"/>
        </w:rPr>
        <w:t>同时支持患者（委托人）手写签名。</w:t>
      </w:r>
    </w:p>
    <w:p w:rsidR="00212E76" w:rsidRPr="00730FF6" w:rsidRDefault="0033633E">
      <w:pPr>
        <w:pStyle w:val="af0"/>
        <w:numPr>
          <w:ilvl w:val="0"/>
          <w:numId w:val="14"/>
        </w:numPr>
        <w:spacing w:line="360" w:lineRule="auto"/>
        <w:ind w:left="567" w:firstLineChars="0"/>
        <w:rPr>
          <w:rFonts w:ascii="宋体" w:eastAsia="宋体" w:hAnsi="宋体"/>
        </w:rPr>
      </w:pPr>
      <w:r w:rsidRPr="00730FF6">
        <w:rPr>
          <w:rFonts w:ascii="宋体" w:eastAsia="宋体" w:hAnsi="宋体" w:hint="eastAsia"/>
        </w:rPr>
        <w:t>支持急救医护人员快速向患者宣读或自动播放院前知情书相关事项的功能。</w:t>
      </w:r>
    </w:p>
    <w:p w:rsidR="00212E76" w:rsidRPr="00730FF6" w:rsidRDefault="0033633E">
      <w:pPr>
        <w:pStyle w:val="3"/>
        <w:numPr>
          <w:ilvl w:val="2"/>
          <w:numId w:val="1"/>
        </w:numPr>
        <w:rPr>
          <w:rFonts w:ascii="宋体" w:eastAsia="宋体" w:hAnsi="宋体"/>
          <w:sz w:val="24"/>
          <w:szCs w:val="24"/>
        </w:rPr>
      </w:pPr>
      <w:bookmarkStart w:id="47" w:name="_Toc102488258"/>
      <w:bookmarkStart w:id="48" w:name="_Toc124416558"/>
      <w:bookmarkStart w:id="49" w:name="_Toc153103617"/>
      <w:bookmarkStart w:id="50" w:name="_Toc155175302"/>
      <w:r w:rsidRPr="00730FF6">
        <w:rPr>
          <w:rFonts w:ascii="宋体" w:eastAsia="宋体" w:hAnsi="宋体" w:hint="eastAsia"/>
          <w:sz w:val="24"/>
          <w:szCs w:val="24"/>
        </w:rPr>
        <w:t>远程</w:t>
      </w:r>
      <w:bookmarkEnd w:id="47"/>
      <w:r w:rsidRPr="00730FF6">
        <w:rPr>
          <w:rFonts w:ascii="宋体" w:eastAsia="宋体" w:hAnsi="宋体" w:hint="eastAsia"/>
          <w:sz w:val="24"/>
          <w:szCs w:val="24"/>
        </w:rPr>
        <w:t>协同救治</w:t>
      </w:r>
      <w:bookmarkEnd w:id="48"/>
      <w:bookmarkEnd w:id="49"/>
      <w:bookmarkEnd w:id="50"/>
    </w:p>
    <w:p w:rsidR="00212E76" w:rsidRPr="00730FF6" w:rsidRDefault="0033633E">
      <w:pPr>
        <w:pStyle w:val="af0"/>
        <w:numPr>
          <w:ilvl w:val="0"/>
          <w:numId w:val="15"/>
        </w:numPr>
        <w:spacing w:line="360" w:lineRule="auto"/>
        <w:ind w:left="567" w:firstLineChars="0"/>
        <w:rPr>
          <w:rFonts w:ascii="宋体" w:eastAsia="宋体" w:hAnsi="宋体"/>
        </w:rPr>
      </w:pPr>
      <w:r w:rsidRPr="00730FF6">
        <w:rPr>
          <w:rFonts w:ascii="宋体" w:eastAsia="宋体" w:hAnsi="宋体" w:hint="eastAsia"/>
        </w:rPr>
        <w:t>支持在急救转运过程中，遇到棘手问题，急救医生可以发起远程音视频通话，邀请指挥中心或急救专家进行远程指导的功能。</w:t>
      </w:r>
    </w:p>
    <w:p w:rsidR="00212E76" w:rsidRPr="00730FF6" w:rsidRDefault="0033633E">
      <w:pPr>
        <w:pStyle w:val="af0"/>
        <w:numPr>
          <w:ilvl w:val="0"/>
          <w:numId w:val="15"/>
        </w:numPr>
        <w:spacing w:line="360" w:lineRule="auto"/>
        <w:ind w:left="567" w:firstLineChars="0"/>
        <w:rPr>
          <w:rFonts w:ascii="宋体" w:eastAsia="宋体" w:hAnsi="宋体"/>
        </w:rPr>
      </w:pPr>
      <w:r w:rsidRPr="00730FF6">
        <w:rPr>
          <w:rFonts w:ascii="宋体" w:eastAsia="宋体" w:hAnsi="宋体" w:hint="eastAsia"/>
        </w:rPr>
        <w:t>支持急救车内的患者生命体征数据实时传输给指挥中心及远端专家，指挥中心及远程专家均可根据病情指导急救医生。</w:t>
      </w:r>
    </w:p>
    <w:p w:rsidR="00212E76" w:rsidRPr="00730FF6" w:rsidRDefault="0033633E">
      <w:pPr>
        <w:pStyle w:val="af0"/>
        <w:numPr>
          <w:ilvl w:val="0"/>
          <w:numId w:val="15"/>
        </w:numPr>
        <w:spacing w:line="360" w:lineRule="auto"/>
        <w:ind w:left="567" w:firstLineChars="0"/>
        <w:rPr>
          <w:rFonts w:ascii="宋体" w:eastAsia="宋体" w:hAnsi="宋体"/>
        </w:rPr>
      </w:pPr>
      <w:r w:rsidRPr="00730FF6">
        <w:rPr>
          <w:rFonts w:ascii="宋体" w:eastAsia="宋体" w:hAnsi="宋体" w:hint="eastAsia"/>
        </w:rPr>
        <w:t>支持远端可实时监测急救车患者病情，如患者数据异常，提示预警。</w:t>
      </w:r>
    </w:p>
    <w:p w:rsidR="00212E76" w:rsidRPr="00730FF6" w:rsidRDefault="0033633E">
      <w:pPr>
        <w:pStyle w:val="3"/>
        <w:numPr>
          <w:ilvl w:val="2"/>
          <w:numId w:val="1"/>
        </w:numPr>
        <w:rPr>
          <w:rFonts w:ascii="宋体" w:eastAsia="宋体" w:hAnsi="宋体"/>
          <w:sz w:val="24"/>
          <w:szCs w:val="24"/>
        </w:rPr>
      </w:pPr>
      <w:bookmarkStart w:id="51" w:name="_Toc124416559"/>
      <w:bookmarkStart w:id="52" w:name="_Toc153103618"/>
      <w:bookmarkStart w:id="53" w:name="_Toc155175303"/>
      <w:r w:rsidRPr="00730FF6">
        <w:rPr>
          <w:rFonts w:ascii="宋体" w:eastAsia="宋体" w:hAnsi="宋体" w:hint="eastAsia"/>
          <w:sz w:val="24"/>
          <w:szCs w:val="24"/>
        </w:rPr>
        <w:lastRenderedPageBreak/>
        <w:t>救治记录</w:t>
      </w:r>
      <w:bookmarkEnd w:id="51"/>
      <w:bookmarkEnd w:id="52"/>
      <w:bookmarkEnd w:id="53"/>
    </w:p>
    <w:p w:rsidR="00212E76" w:rsidRPr="00730FF6" w:rsidRDefault="0033633E">
      <w:pPr>
        <w:pStyle w:val="af0"/>
        <w:numPr>
          <w:ilvl w:val="0"/>
          <w:numId w:val="16"/>
        </w:numPr>
        <w:spacing w:line="360" w:lineRule="auto"/>
        <w:ind w:left="567" w:firstLineChars="0"/>
        <w:rPr>
          <w:rFonts w:ascii="宋体" w:eastAsia="宋体" w:hAnsi="宋体"/>
        </w:rPr>
      </w:pPr>
      <w:r w:rsidRPr="00730FF6">
        <w:rPr>
          <w:rFonts w:ascii="宋体" w:eastAsia="宋体" w:hAnsi="宋体" w:hint="eastAsia"/>
        </w:rPr>
        <w:t>支持本地录音功能，提供录音开始和结束快捷键，支持录音结果本地播放，可在救治过程中，全程记录救治过程。</w:t>
      </w:r>
    </w:p>
    <w:p w:rsidR="00212E76" w:rsidRPr="00730FF6" w:rsidRDefault="0033633E">
      <w:pPr>
        <w:pStyle w:val="af0"/>
        <w:numPr>
          <w:ilvl w:val="0"/>
          <w:numId w:val="16"/>
        </w:numPr>
        <w:spacing w:line="360" w:lineRule="auto"/>
        <w:ind w:left="567" w:firstLineChars="0"/>
        <w:rPr>
          <w:rFonts w:ascii="宋体" w:eastAsia="宋体" w:hAnsi="宋体"/>
        </w:rPr>
      </w:pPr>
      <w:r w:rsidRPr="00730FF6">
        <w:rPr>
          <w:rFonts w:ascii="宋体" w:eastAsia="宋体" w:hAnsi="宋体" w:hint="eastAsia"/>
        </w:rPr>
        <w:t>支持急救转运患者的过程中，对患者部分资料或信息进行拍照并提供拍照内容分类管理功能。</w:t>
      </w:r>
    </w:p>
    <w:p w:rsidR="00212E76" w:rsidRPr="00730FF6" w:rsidRDefault="00212E76">
      <w:pPr>
        <w:spacing w:line="360" w:lineRule="auto"/>
        <w:rPr>
          <w:rFonts w:ascii="宋体" w:eastAsia="宋体" w:hAnsi="宋体"/>
        </w:rPr>
      </w:pPr>
    </w:p>
    <w:p w:rsidR="00212E76" w:rsidRPr="00730FF6" w:rsidRDefault="0033633E">
      <w:pPr>
        <w:pStyle w:val="2"/>
        <w:numPr>
          <w:ilvl w:val="1"/>
          <w:numId w:val="1"/>
        </w:numPr>
        <w:rPr>
          <w:rFonts w:ascii="宋体" w:eastAsia="宋体" w:hAnsi="宋体"/>
          <w:sz w:val="24"/>
          <w:szCs w:val="24"/>
        </w:rPr>
      </w:pPr>
      <w:bookmarkStart w:id="54" w:name="_Toc124416560"/>
      <w:bookmarkStart w:id="55" w:name="_Toc155175304"/>
      <w:r w:rsidRPr="00730FF6">
        <w:rPr>
          <w:rFonts w:ascii="宋体" w:eastAsia="宋体" w:hAnsi="宋体" w:hint="eastAsia"/>
          <w:sz w:val="24"/>
          <w:szCs w:val="24"/>
        </w:rPr>
        <w:t>患者急救电子健康档案</w:t>
      </w:r>
      <w:bookmarkEnd w:id="54"/>
      <w:bookmarkEnd w:id="55"/>
    </w:p>
    <w:p w:rsidR="00212E76" w:rsidRPr="00730FF6" w:rsidRDefault="0033633E">
      <w:pPr>
        <w:pStyle w:val="af0"/>
        <w:numPr>
          <w:ilvl w:val="0"/>
          <w:numId w:val="17"/>
        </w:numPr>
        <w:spacing w:line="360" w:lineRule="auto"/>
        <w:ind w:left="709" w:firstLineChars="0"/>
        <w:rPr>
          <w:rFonts w:ascii="宋体" w:eastAsia="宋体" w:hAnsi="宋体"/>
        </w:rPr>
      </w:pPr>
      <w:bookmarkStart w:id="56" w:name="_Toc124416561"/>
      <w:r w:rsidRPr="00730FF6">
        <w:rPr>
          <w:rFonts w:ascii="宋体" w:eastAsia="宋体" w:hAnsi="宋体" w:hint="eastAsia"/>
        </w:rPr>
        <w:t>支持根据患者唯一I</w:t>
      </w:r>
      <w:r w:rsidRPr="00730FF6">
        <w:rPr>
          <w:rFonts w:ascii="宋体" w:eastAsia="宋体" w:hAnsi="宋体"/>
        </w:rPr>
        <w:t>D</w:t>
      </w:r>
      <w:r w:rsidRPr="00730FF6">
        <w:rPr>
          <w:rFonts w:ascii="宋体" w:eastAsia="宋体" w:hAnsi="宋体" w:hint="eastAsia"/>
        </w:rPr>
        <w:t>自动关联所有急救记录。</w:t>
      </w:r>
    </w:p>
    <w:p w:rsidR="00212E76" w:rsidRPr="00730FF6" w:rsidRDefault="0033633E">
      <w:pPr>
        <w:pStyle w:val="af0"/>
        <w:numPr>
          <w:ilvl w:val="0"/>
          <w:numId w:val="17"/>
        </w:numPr>
        <w:spacing w:line="360" w:lineRule="auto"/>
        <w:ind w:left="709" w:firstLineChars="0"/>
        <w:rPr>
          <w:rFonts w:ascii="宋体" w:eastAsia="宋体" w:hAnsi="宋体"/>
        </w:rPr>
      </w:pPr>
      <w:r w:rsidRPr="00730FF6">
        <w:rPr>
          <w:rFonts w:ascii="宋体" w:eastAsia="宋体" w:hAnsi="宋体" w:hint="eastAsia"/>
        </w:rPr>
        <w:t>支持智能提取患者急救电子健康档案，包括急救病史、用药史等信息。</w:t>
      </w:r>
    </w:p>
    <w:p w:rsidR="00212E76" w:rsidRPr="00730FF6" w:rsidRDefault="0033633E">
      <w:pPr>
        <w:pStyle w:val="af0"/>
        <w:numPr>
          <w:ilvl w:val="0"/>
          <w:numId w:val="17"/>
        </w:numPr>
        <w:spacing w:line="360" w:lineRule="auto"/>
        <w:ind w:left="709" w:firstLineChars="0"/>
        <w:rPr>
          <w:rFonts w:ascii="宋体" w:eastAsia="宋体" w:hAnsi="宋体"/>
        </w:rPr>
      </w:pPr>
      <w:r w:rsidRPr="00730FF6">
        <w:rPr>
          <w:rFonts w:ascii="宋体" w:eastAsia="宋体" w:hAnsi="宋体" w:hint="eastAsia"/>
        </w:rPr>
        <w:t>支持将质</w:t>
      </w:r>
      <w:proofErr w:type="gramStart"/>
      <w:r w:rsidRPr="00730FF6">
        <w:rPr>
          <w:rFonts w:ascii="宋体" w:eastAsia="宋体" w:hAnsi="宋体" w:hint="eastAsia"/>
        </w:rPr>
        <w:t>控完成</w:t>
      </w:r>
      <w:proofErr w:type="gramEnd"/>
      <w:r w:rsidRPr="00730FF6">
        <w:rPr>
          <w:rFonts w:ascii="宋体" w:eastAsia="宋体" w:hAnsi="宋体" w:hint="eastAsia"/>
        </w:rPr>
        <w:t>的急救病历归档，归档后不能做任何修改。</w:t>
      </w:r>
    </w:p>
    <w:p w:rsidR="00212E76" w:rsidRPr="00730FF6" w:rsidRDefault="0033633E">
      <w:pPr>
        <w:pStyle w:val="af0"/>
        <w:numPr>
          <w:ilvl w:val="0"/>
          <w:numId w:val="17"/>
        </w:numPr>
        <w:spacing w:line="360" w:lineRule="auto"/>
        <w:ind w:left="709" w:firstLineChars="0"/>
        <w:rPr>
          <w:rFonts w:ascii="宋体" w:eastAsia="宋体" w:hAnsi="宋体"/>
        </w:rPr>
      </w:pPr>
      <w:r w:rsidRPr="00730FF6">
        <w:rPr>
          <w:rFonts w:ascii="宋体" w:eastAsia="宋体" w:hAnsi="宋体" w:hint="eastAsia"/>
        </w:rPr>
        <w:t>支持查看急救电子健康档案时填写申请信息，在审核通过后，即可查看急救电子健康档案。</w:t>
      </w:r>
    </w:p>
    <w:p w:rsidR="00212E76" w:rsidRPr="00730FF6" w:rsidRDefault="0033633E">
      <w:pPr>
        <w:pStyle w:val="2"/>
        <w:numPr>
          <w:ilvl w:val="1"/>
          <w:numId w:val="1"/>
        </w:numPr>
        <w:rPr>
          <w:rFonts w:ascii="宋体" w:eastAsia="宋体" w:hAnsi="宋体"/>
          <w:sz w:val="24"/>
          <w:szCs w:val="24"/>
        </w:rPr>
      </w:pPr>
      <w:bookmarkStart w:id="57" w:name="_Toc155175305"/>
      <w:r w:rsidRPr="00730FF6">
        <w:rPr>
          <w:rFonts w:ascii="宋体" w:eastAsia="宋体" w:hAnsi="宋体" w:hint="eastAsia"/>
          <w:sz w:val="24"/>
          <w:szCs w:val="24"/>
        </w:rPr>
        <w:t>急救电子病历管理系统</w:t>
      </w:r>
      <w:bookmarkEnd w:id="56"/>
      <w:bookmarkEnd w:id="57"/>
    </w:p>
    <w:p w:rsidR="00212E76" w:rsidRPr="00730FF6" w:rsidRDefault="0033633E">
      <w:pPr>
        <w:pStyle w:val="3"/>
        <w:numPr>
          <w:ilvl w:val="2"/>
          <w:numId w:val="1"/>
        </w:numPr>
        <w:rPr>
          <w:rFonts w:ascii="宋体" w:eastAsia="宋体" w:hAnsi="宋体"/>
          <w:sz w:val="24"/>
          <w:szCs w:val="24"/>
        </w:rPr>
      </w:pPr>
      <w:bookmarkStart w:id="58" w:name="_Toc124416562"/>
      <w:bookmarkStart w:id="59" w:name="_Toc153103621"/>
      <w:bookmarkStart w:id="60" w:name="_Toc155175306"/>
      <w:r w:rsidRPr="00730FF6">
        <w:rPr>
          <w:rFonts w:ascii="宋体" w:eastAsia="宋体" w:hAnsi="宋体" w:hint="eastAsia"/>
          <w:sz w:val="24"/>
          <w:szCs w:val="24"/>
        </w:rPr>
        <w:t>病历提醒</w:t>
      </w:r>
      <w:bookmarkEnd w:id="58"/>
      <w:bookmarkEnd w:id="59"/>
      <w:bookmarkEnd w:id="60"/>
    </w:p>
    <w:p w:rsidR="00212E76" w:rsidRPr="00730FF6" w:rsidRDefault="0033633E">
      <w:pPr>
        <w:pStyle w:val="af0"/>
        <w:numPr>
          <w:ilvl w:val="0"/>
          <w:numId w:val="18"/>
        </w:numPr>
        <w:spacing w:line="360" w:lineRule="auto"/>
        <w:ind w:firstLineChars="0"/>
        <w:rPr>
          <w:rFonts w:ascii="宋体" w:eastAsia="宋体" w:hAnsi="宋体"/>
        </w:rPr>
      </w:pPr>
      <w:r w:rsidRPr="00730FF6">
        <w:rPr>
          <w:rFonts w:ascii="宋体" w:eastAsia="宋体" w:hAnsi="宋体" w:hint="eastAsia"/>
        </w:rPr>
        <w:t>支持查看所有未提交、审核未通过、归档未通过的病历统一管理；</w:t>
      </w:r>
      <w:r w:rsidRPr="00730FF6">
        <w:rPr>
          <w:rFonts w:ascii="宋体" w:eastAsia="宋体" w:hAnsi="宋体"/>
        </w:rPr>
        <w:t xml:space="preserve"> </w:t>
      </w:r>
    </w:p>
    <w:p w:rsidR="00212E76" w:rsidRPr="00730FF6" w:rsidRDefault="0033633E">
      <w:pPr>
        <w:pStyle w:val="af0"/>
        <w:numPr>
          <w:ilvl w:val="0"/>
          <w:numId w:val="18"/>
        </w:numPr>
        <w:spacing w:line="360" w:lineRule="auto"/>
        <w:ind w:left="709" w:firstLineChars="0"/>
        <w:rPr>
          <w:rFonts w:ascii="宋体" w:eastAsia="宋体" w:hAnsi="宋体"/>
        </w:rPr>
      </w:pPr>
      <w:r w:rsidRPr="00730FF6">
        <w:rPr>
          <w:rFonts w:ascii="宋体" w:eastAsia="宋体" w:hAnsi="宋体" w:hint="eastAsia"/>
        </w:rPr>
        <w:t>支持超过</w:t>
      </w:r>
      <w:r w:rsidRPr="00730FF6">
        <w:rPr>
          <w:rFonts w:ascii="宋体" w:eastAsia="宋体" w:hAnsi="宋体"/>
        </w:rPr>
        <w:t>3天未提交的病历红色加粗提醒，支持灵活配置病历未提交的提醒时间。支持通过发单时间、患者姓名检索未提交的病历信息。</w:t>
      </w:r>
    </w:p>
    <w:p w:rsidR="00212E76" w:rsidRPr="00730FF6" w:rsidRDefault="0033633E">
      <w:pPr>
        <w:pStyle w:val="af0"/>
        <w:numPr>
          <w:ilvl w:val="0"/>
          <w:numId w:val="18"/>
        </w:numPr>
        <w:spacing w:line="360" w:lineRule="auto"/>
        <w:ind w:left="709" w:firstLineChars="0"/>
        <w:rPr>
          <w:rFonts w:ascii="宋体" w:eastAsia="宋体" w:hAnsi="宋体"/>
        </w:rPr>
      </w:pPr>
      <w:r w:rsidRPr="00730FF6">
        <w:rPr>
          <w:rFonts w:ascii="宋体" w:eastAsia="宋体" w:hAnsi="宋体" w:hint="eastAsia"/>
        </w:rPr>
        <w:t>支持登录用户具有审核权限的情况下，支持审核病历统一管理。</w:t>
      </w:r>
    </w:p>
    <w:p w:rsidR="00212E76" w:rsidRPr="00730FF6" w:rsidRDefault="0033633E">
      <w:pPr>
        <w:pStyle w:val="af0"/>
        <w:numPr>
          <w:ilvl w:val="0"/>
          <w:numId w:val="18"/>
        </w:numPr>
        <w:spacing w:line="360" w:lineRule="auto"/>
        <w:ind w:left="709" w:firstLineChars="0"/>
        <w:rPr>
          <w:rFonts w:ascii="宋体" w:eastAsia="宋体" w:hAnsi="宋体"/>
        </w:rPr>
      </w:pPr>
      <w:r w:rsidRPr="00730FF6">
        <w:rPr>
          <w:rFonts w:ascii="宋体" w:eastAsia="宋体" w:hAnsi="宋体" w:hint="eastAsia"/>
        </w:rPr>
        <w:t>支持</w:t>
      </w:r>
      <w:r w:rsidRPr="00730FF6">
        <w:rPr>
          <w:rFonts w:ascii="宋体" w:eastAsia="宋体" w:hAnsi="宋体"/>
        </w:rPr>
        <w:t>3天未审核的病历红色加粗提醒且提醒</w:t>
      </w:r>
      <w:r w:rsidRPr="00730FF6">
        <w:rPr>
          <w:rFonts w:ascii="宋体" w:eastAsia="宋体" w:hAnsi="宋体" w:hint="eastAsia"/>
        </w:rPr>
        <w:t>，</w:t>
      </w:r>
      <w:r w:rsidRPr="00730FF6">
        <w:rPr>
          <w:rFonts w:ascii="宋体" w:eastAsia="宋体" w:hAnsi="宋体"/>
        </w:rPr>
        <w:t>时间可配置；支持通过发单时间、患者姓名检索待审核的病历信息。</w:t>
      </w:r>
    </w:p>
    <w:p w:rsidR="00212E76" w:rsidRPr="00730FF6" w:rsidRDefault="0033633E">
      <w:pPr>
        <w:pStyle w:val="3"/>
        <w:numPr>
          <w:ilvl w:val="2"/>
          <w:numId w:val="1"/>
        </w:numPr>
        <w:rPr>
          <w:rFonts w:ascii="宋体" w:eastAsia="宋体" w:hAnsi="宋体"/>
          <w:sz w:val="24"/>
          <w:szCs w:val="24"/>
        </w:rPr>
      </w:pPr>
      <w:bookmarkStart w:id="61" w:name="_Toc153103622"/>
      <w:bookmarkStart w:id="62" w:name="_Toc124416563"/>
      <w:bookmarkStart w:id="63" w:name="_Toc155175307"/>
      <w:r w:rsidRPr="00730FF6">
        <w:rPr>
          <w:rFonts w:ascii="宋体" w:eastAsia="宋体" w:hAnsi="宋体" w:hint="eastAsia"/>
          <w:sz w:val="24"/>
          <w:szCs w:val="24"/>
        </w:rPr>
        <w:t>急救病历管理</w:t>
      </w:r>
      <w:bookmarkEnd w:id="61"/>
      <w:bookmarkEnd w:id="62"/>
      <w:bookmarkEnd w:id="63"/>
    </w:p>
    <w:p w:rsidR="00212E76" w:rsidRPr="00730FF6" w:rsidRDefault="0033633E">
      <w:pPr>
        <w:pStyle w:val="af0"/>
        <w:numPr>
          <w:ilvl w:val="0"/>
          <w:numId w:val="19"/>
        </w:numPr>
        <w:spacing w:line="360" w:lineRule="auto"/>
        <w:ind w:left="709" w:firstLineChars="0"/>
        <w:rPr>
          <w:rFonts w:ascii="宋体" w:eastAsia="宋体" w:hAnsi="宋体"/>
        </w:rPr>
      </w:pPr>
      <w:r w:rsidRPr="00730FF6">
        <w:rPr>
          <w:rFonts w:ascii="宋体" w:eastAsia="宋体" w:hAnsi="宋体" w:hint="eastAsia"/>
        </w:rPr>
        <w:t>支持编辑急救病历，记录患者院前各项体征信息、用药信息，并与出车任务进行关联。</w:t>
      </w:r>
    </w:p>
    <w:p w:rsidR="00212E76" w:rsidRPr="00730FF6" w:rsidRDefault="0033633E">
      <w:pPr>
        <w:pStyle w:val="af0"/>
        <w:numPr>
          <w:ilvl w:val="0"/>
          <w:numId w:val="19"/>
        </w:numPr>
        <w:spacing w:line="360" w:lineRule="auto"/>
        <w:ind w:left="709" w:firstLineChars="0"/>
        <w:rPr>
          <w:rFonts w:ascii="宋体" w:eastAsia="宋体" w:hAnsi="宋体"/>
        </w:rPr>
      </w:pPr>
      <w:r w:rsidRPr="00730FF6">
        <w:rPr>
          <w:rFonts w:ascii="宋体" w:eastAsia="宋体" w:hAnsi="宋体" w:hint="eastAsia"/>
        </w:rPr>
        <w:t>支持查询未提交、已提交、审核未通过、审核通过、归档未通过、已归档院前急救病历，并支持查看急救病历详细情况。</w:t>
      </w:r>
    </w:p>
    <w:p w:rsidR="00212E76" w:rsidRPr="00730FF6" w:rsidRDefault="0033633E">
      <w:pPr>
        <w:pStyle w:val="af0"/>
        <w:numPr>
          <w:ilvl w:val="0"/>
          <w:numId w:val="19"/>
        </w:numPr>
        <w:spacing w:line="360" w:lineRule="auto"/>
        <w:ind w:left="709" w:firstLineChars="0"/>
        <w:rPr>
          <w:rFonts w:ascii="宋体" w:eastAsia="宋体" w:hAnsi="宋体"/>
        </w:rPr>
      </w:pPr>
      <w:r w:rsidRPr="00730FF6">
        <w:rPr>
          <w:rFonts w:ascii="宋体" w:eastAsia="宋体" w:hAnsi="宋体" w:hint="eastAsia"/>
        </w:rPr>
        <w:t>支持急救病历审核通过后提交归档功能，归档后不能修改急救病历。</w:t>
      </w:r>
    </w:p>
    <w:p w:rsidR="00212E76" w:rsidRPr="00730FF6" w:rsidRDefault="0033633E">
      <w:pPr>
        <w:pStyle w:val="af0"/>
        <w:numPr>
          <w:ilvl w:val="0"/>
          <w:numId w:val="19"/>
        </w:numPr>
        <w:spacing w:line="360" w:lineRule="auto"/>
        <w:ind w:left="709" w:firstLineChars="0"/>
        <w:rPr>
          <w:rFonts w:ascii="宋体" w:eastAsia="宋体" w:hAnsi="宋体"/>
        </w:rPr>
      </w:pPr>
      <w:r w:rsidRPr="00730FF6">
        <w:rPr>
          <w:rFonts w:ascii="宋体" w:eastAsia="宋体" w:hAnsi="宋体" w:hint="eastAsia"/>
        </w:rPr>
        <w:lastRenderedPageBreak/>
        <w:t>支持查看病历时，填写调阅申请，审核通过后即可查看急救病历。</w:t>
      </w:r>
    </w:p>
    <w:p w:rsidR="00212E76" w:rsidRPr="00730FF6" w:rsidRDefault="0033633E">
      <w:pPr>
        <w:pStyle w:val="3"/>
        <w:numPr>
          <w:ilvl w:val="2"/>
          <w:numId w:val="1"/>
        </w:numPr>
        <w:rPr>
          <w:rFonts w:ascii="宋体" w:eastAsia="宋体" w:hAnsi="宋体"/>
          <w:sz w:val="24"/>
          <w:szCs w:val="24"/>
        </w:rPr>
      </w:pPr>
      <w:bookmarkStart w:id="64" w:name="_Toc153103623"/>
      <w:bookmarkStart w:id="65" w:name="_Toc124416564"/>
      <w:bookmarkStart w:id="66" w:name="_Toc155175308"/>
      <w:r w:rsidRPr="00730FF6">
        <w:rPr>
          <w:rFonts w:ascii="宋体" w:eastAsia="宋体" w:hAnsi="宋体" w:hint="eastAsia"/>
          <w:sz w:val="24"/>
          <w:szCs w:val="24"/>
        </w:rPr>
        <w:t>病历质控</w:t>
      </w:r>
      <w:bookmarkEnd w:id="64"/>
      <w:bookmarkEnd w:id="65"/>
      <w:bookmarkEnd w:id="66"/>
    </w:p>
    <w:p w:rsidR="00212E76" w:rsidRPr="00730FF6" w:rsidRDefault="0033633E">
      <w:pPr>
        <w:pStyle w:val="af0"/>
        <w:numPr>
          <w:ilvl w:val="0"/>
          <w:numId w:val="20"/>
        </w:numPr>
        <w:spacing w:line="360" w:lineRule="auto"/>
        <w:ind w:left="709" w:firstLineChars="0"/>
        <w:rPr>
          <w:rFonts w:ascii="宋体" w:eastAsia="宋体" w:hAnsi="宋体"/>
        </w:rPr>
      </w:pPr>
      <w:r w:rsidRPr="00730FF6">
        <w:rPr>
          <w:rFonts w:ascii="宋体" w:eastAsia="宋体" w:hAnsi="宋体" w:hint="eastAsia"/>
        </w:rPr>
        <w:t>▲支持对待审核、审核通过病历进行管理，支持病历查看以及设置病历通过审核。支持按发单时间、患者姓名、病情程度、病历状态检索患者病历信息。</w:t>
      </w:r>
      <w:r w:rsidR="005A5261" w:rsidRPr="00730FF6">
        <w:rPr>
          <w:rFonts w:ascii="宋体" w:eastAsia="宋体" w:hAnsi="宋体" w:hint="eastAsia"/>
        </w:rPr>
        <w:t>（提供软件截</w:t>
      </w:r>
      <w:proofErr w:type="gramStart"/>
      <w:r w:rsidR="005A5261" w:rsidRPr="00730FF6">
        <w:rPr>
          <w:rFonts w:ascii="宋体" w:eastAsia="宋体" w:hAnsi="宋体" w:hint="eastAsia"/>
        </w:rPr>
        <w:t>图证明</w:t>
      </w:r>
      <w:proofErr w:type="gramEnd"/>
      <w:r w:rsidR="005A5261" w:rsidRPr="00730FF6">
        <w:rPr>
          <w:rFonts w:ascii="宋体" w:eastAsia="宋体" w:hAnsi="宋体" w:hint="eastAsia"/>
        </w:rPr>
        <w:t>并加盖公章）</w:t>
      </w:r>
    </w:p>
    <w:p w:rsidR="00212E76" w:rsidRPr="00730FF6" w:rsidRDefault="0033633E">
      <w:pPr>
        <w:pStyle w:val="af0"/>
        <w:numPr>
          <w:ilvl w:val="0"/>
          <w:numId w:val="20"/>
        </w:numPr>
        <w:spacing w:line="360" w:lineRule="auto"/>
        <w:ind w:left="709" w:firstLineChars="0"/>
        <w:rPr>
          <w:rFonts w:ascii="宋体" w:eastAsia="宋体" w:hAnsi="宋体"/>
        </w:rPr>
      </w:pPr>
      <w:r w:rsidRPr="00730FF6">
        <w:rPr>
          <w:rFonts w:ascii="宋体" w:eastAsia="宋体" w:hAnsi="宋体" w:hint="eastAsia"/>
        </w:rPr>
        <w:t>支持已归档、未归档病历进行管理，支持支持按发单时间、归档时间、任务号、患者姓名、病历书写医生姓名、审核人姓名、病情程度、病历状态检索患者病历信息。</w:t>
      </w:r>
    </w:p>
    <w:p w:rsidR="00212E76" w:rsidRPr="00730FF6" w:rsidRDefault="0033633E">
      <w:pPr>
        <w:pStyle w:val="3"/>
        <w:numPr>
          <w:ilvl w:val="2"/>
          <w:numId w:val="1"/>
        </w:numPr>
        <w:rPr>
          <w:rFonts w:ascii="宋体" w:eastAsia="宋体" w:hAnsi="宋体"/>
          <w:sz w:val="24"/>
          <w:szCs w:val="24"/>
        </w:rPr>
      </w:pPr>
      <w:bookmarkStart w:id="67" w:name="_Toc153103624"/>
      <w:bookmarkStart w:id="68" w:name="_Toc124416565"/>
      <w:bookmarkStart w:id="69" w:name="_Toc155175309"/>
      <w:r w:rsidRPr="00730FF6">
        <w:rPr>
          <w:rFonts w:ascii="宋体" w:eastAsia="宋体" w:hAnsi="宋体" w:hint="eastAsia"/>
          <w:sz w:val="24"/>
          <w:szCs w:val="24"/>
        </w:rPr>
        <w:t>病案管理</w:t>
      </w:r>
      <w:bookmarkEnd w:id="67"/>
      <w:bookmarkEnd w:id="68"/>
      <w:bookmarkEnd w:id="69"/>
    </w:p>
    <w:p w:rsidR="00212E76" w:rsidRPr="00730FF6" w:rsidRDefault="0033633E">
      <w:pPr>
        <w:pStyle w:val="af0"/>
        <w:numPr>
          <w:ilvl w:val="0"/>
          <w:numId w:val="21"/>
        </w:numPr>
        <w:spacing w:line="360" w:lineRule="auto"/>
        <w:ind w:left="851" w:firstLineChars="0"/>
        <w:rPr>
          <w:rFonts w:ascii="宋体" w:eastAsia="宋体" w:hAnsi="宋体"/>
        </w:rPr>
      </w:pPr>
      <w:r w:rsidRPr="00730FF6">
        <w:rPr>
          <w:rFonts w:ascii="宋体" w:eastAsia="宋体" w:hAnsi="宋体" w:hint="eastAsia"/>
        </w:rPr>
        <w:t>在权限允许的情况下，支持归档病历查询和打印。</w:t>
      </w:r>
    </w:p>
    <w:p w:rsidR="00212E76" w:rsidRPr="00730FF6" w:rsidRDefault="0033633E">
      <w:pPr>
        <w:pStyle w:val="af0"/>
        <w:numPr>
          <w:ilvl w:val="0"/>
          <w:numId w:val="21"/>
        </w:numPr>
        <w:spacing w:line="360" w:lineRule="auto"/>
        <w:ind w:left="851" w:firstLineChars="0"/>
        <w:rPr>
          <w:rFonts w:ascii="宋体" w:eastAsia="宋体" w:hAnsi="宋体"/>
        </w:rPr>
      </w:pPr>
      <w:r w:rsidRPr="00730FF6">
        <w:rPr>
          <w:rFonts w:ascii="宋体" w:eastAsia="宋体" w:hAnsi="宋体" w:hint="eastAsia"/>
        </w:rPr>
        <w:t>支持病历打印申请和审核，可以批量</w:t>
      </w:r>
      <w:proofErr w:type="gramStart"/>
      <w:r w:rsidRPr="00730FF6">
        <w:rPr>
          <w:rFonts w:ascii="宋体" w:eastAsia="宋体" w:hAnsi="宋体" w:hint="eastAsia"/>
        </w:rPr>
        <w:t>勾选同意</w:t>
      </w:r>
      <w:proofErr w:type="gramEnd"/>
      <w:r w:rsidRPr="00730FF6">
        <w:rPr>
          <w:rFonts w:ascii="宋体" w:eastAsia="宋体" w:hAnsi="宋体" w:hint="eastAsia"/>
        </w:rPr>
        <w:t>或者拒绝打印申请；打印审核可通过申请时间、任务服务号、关键字（医生、审核人、患者姓名）等信息进行查询并显示出特定搜索条件的任务。</w:t>
      </w:r>
    </w:p>
    <w:p w:rsidR="00212E76" w:rsidRPr="00730FF6" w:rsidRDefault="00212E76"/>
    <w:p w:rsidR="00212E76" w:rsidRPr="00730FF6" w:rsidRDefault="0033633E">
      <w:pPr>
        <w:pStyle w:val="2"/>
        <w:numPr>
          <w:ilvl w:val="1"/>
          <w:numId w:val="1"/>
        </w:numPr>
        <w:rPr>
          <w:rFonts w:ascii="宋体" w:eastAsia="宋体" w:hAnsi="宋体"/>
          <w:sz w:val="24"/>
          <w:szCs w:val="24"/>
        </w:rPr>
      </w:pPr>
      <w:bookmarkStart w:id="70" w:name="_Toc124416570"/>
      <w:bookmarkStart w:id="71" w:name="_Toc155175310"/>
      <w:r w:rsidRPr="00730FF6">
        <w:rPr>
          <w:rFonts w:ascii="宋体" w:eastAsia="宋体" w:hAnsi="宋体" w:hint="eastAsia"/>
          <w:sz w:val="24"/>
          <w:szCs w:val="24"/>
        </w:rPr>
        <w:t>急救质</w:t>
      </w:r>
      <w:proofErr w:type="gramStart"/>
      <w:r w:rsidRPr="00730FF6">
        <w:rPr>
          <w:rFonts w:ascii="宋体" w:eastAsia="宋体" w:hAnsi="宋体" w:hint="eastAsia"/>
          <w:sz w:val="24"/>
          <w:szCs w:val="24"/>
        </w:rPr>
        <w:t>控分析</w:t>
      </w:r>
      <w:proofErr w:type="gramEnd"/>
      <w:r w:rsidRPr="00730FF6">
        <w:rPr>
          <w:rFonts w:ascii="宋体" w:eastAsia="宋体" w:hAnsi="宋体" w:hint="eastAsia"/>
          <w:sz w:val="24"/>
          <w:szCs w:val="24"/>
        </w:rPr>
        <w:t>系统</w:t>
      </w:r>
      <w:bookmarkEnd w:id="70"/>
      <w:bookmarkEnd w:id="71"/>
    </w:p>
    <w:p w:rsidR="00212E76" w:rsidRPr="00730FF6" w:rsidRDefault="0033633E">
      <w:pPr>
        <w:pStyle w:val="3"/>
        <w:numPr>
          <w:ilvl w:val="2"/>
          <w:numId w:val="1"/>
        </w:numPr>
        <w:rPr>
          <w:rFonts w:ascii="宋体" w:eastAsia="宋体" w:hAnsi="宋体"/>
          <w:sz w:val="24"/>
          <w:szCs w:val="24"/>
        </w:rPr>
      </w:pPr>
      <w:bookmarkStart w:id="72" w:name="_Toc153103626"/>
      <w:bookmarkStart w:id="73" w:name="_Toc155175311"/>
      <w:r w:rsidRPr="00730FF6">
        <w:rPr>
          <w:rFonts w:ascii="宋体" w:eastAsia="宋体" w:hAnsi="宋体" w:hint="eastAsia"/>
          <w:sz w:val="24"/>
          <w:szCs w:val="24"/>
        </w:rPr>
        <w:t>急救查询统计</w:t>
      </w:r>
      <w:bookmarkEnd w:id="72"/>
      <w:bookmarkEnd w:id="73"/>
    </w:p>
    <w:p w:rsidR="00212E76" w:rsidRPr="00730FF6" w:rsidRDefault="0033633E">
      <w:pPr>
        <w:pStyle w:val="af0"/>
        <w:numPr>
          <w:ilvl w:val="0"/>
          <w:numId w:val="22"/>
        </w:numPr>
        <w:spacing w:line="360" w:lineRule="auto"/>
        <w:ind w:left="851" w:firstLineChars="0"/>
        <w:rPr>
          <w:rFonts w:ascii="宋体" w:eastAsia="宋体" w:hAnsi="宋体"/>
        </w:rPr>
      </w:pPr>
      <w:r w:rsidRPr="00730FF6">
        <w:rPr>
          <w:rFonts w:ascii="宋体" w:eastAsia="宋体" w:hAnsi="宋体" w:hint="eastAsia"/>
        </w:rPr>
        <w:t>支持按照日/月/年/患者姓名/现场地址</w:t>
      </w:r>
      <w:proofErr w:type="gramStart"/>
      <w:r w:rsidRPr="00730FF6">
        <w:rPr>
          <w:rFonts w:ascii="宋体" w:eastAsia="宋体" w:hAnsi="宋体" w:hint="eastAsia"/>
        </w:rPr>
        <w:t>删选任务</w:t>
      </w:r>
      <w:proofErr w:type="gramEnd"/>
      <w:r w:rsidRPr="00730FF6">
        <w:rPr>
          <w:rFonts w:ascii="宋体" w:eastAsia="宋体" w:hAnsi="宋体" w:hint="eastAsia"/>
        </w:rPr>
        <w:t>列表。</w:t>
      </w:r>
    </w:p>
    <w:p w:rsidR="00212E76" w:rsidRPr="00730FF6" w:rsidRDefault="0033633E">
      <w:pPr>
        <w:pStyle w:val="af0"/>
        <w:numPr>
          <w:ilvl w:val="0"/>
          <w:numId w:val="22"/>
        </w:numPr>
        <w:spacing w:line="360" w:lineRule="auto"/>
        <w:ind w:left="851" w:firstLineChars="0"/>
        <w:rPr>
          <w:rFonts w:ascii="宋体" w:eastAsia="宋体" w:hAnsi="宋体"/>
        </w:rPr>
      </w:pPr>
      <w:r w:rsidRPr="00730FF6">
        <w:rPr>
          <w:rFonts w:ascii="宋体" w:eastAsia="宋体" w:hAnsi="宋体" w:hint="eastAsia"/>
        </w:rPr>
        <w:t>支持按照日/月/年/统计任务患者信息列表，包含患者姓名、地址、主诉、电话等及出诊班次人员。</w:t>
      </w:r>
    </w:p>
    <w:p w:rsidR="00212E76" w:rsidRPr="00730FF6" w:rsidRDefault="0033633E">
      <w:pPr>
        <w:pStyle w:val="af0"/>
        <w:numPr>
          <w:ilvl w:val="0"/>
          <w:numId w:val="22"/>
        </w:numPr>
        <w:spacing w:line="360" w:lineRule="auto"/>
        <w:ind w:left="851" w:firstLineChars="0"/>
        <w:rPr>
          <w:rFonts w:ascii="宋体" w:eastAsia="宋体" w:hAnsi="宋体"/>
        </w:rPr>
      </w:pPr>
      <w:r w:rsidRPr="00730FF6">
        <w:rPr>
          <w:rFonts w:ascii="宋体" w:eastAsia="宋体" w:hAnsi="宋体" w:hint="eastAsia"/>
        </w:rPr>
        <w:t>支持按照日/月/年统计任务详细流水信息，包含呼救电话、司机、出车时间、响应时间、主诉、地址等及各个状态的时间节点。</w:t>
      </w:r>
    </w:p>
    <w:p w:rsidR="00212E76" w:rsidRPr="00730FF6" w:rsidRDefault="0033633E">
      <w:pPr>
        <w:pStyle w:val="af0"/>
        <w:numPr>
          <w:ilvl w:val="0"/>
          <w:numId w:val="22"/>
        </w:numPr>
        <w:spacing w:line="360" w:lineRule="auto"/>
        <w:ind w:left="851" w:firstLineChars="0"/>
        <w:rPr>
          <w:rFonts w:ascii="宋体" w:eastAsia="宋体" w:hAnsi="宋体"/>
        </w:rPr>
      </w:pPr>
      <w:r w:rsidRPr="00730FF6">
        <w:rPr>
          <w:rFonts w:ascii="宋体" w:eastAsia="宋体" w:hAnsi="宋体" w:hint="eastAsia"/>
        </w:rPr>
        <w:t>支持按照日/月/年统计非急救任务流水，包含车辆、司机、时间及主诉。</w:t>
      </w:r>
    </w:p>
    <w:p w:rsidR="00212E76" w:rsidRPr="00730FF6" w:rsidRDefault="0033633E">
      <w:pPr>
        <w:pStyle w:val="af0"/>
        <w:numPr>
          <w:ilvl w:val="0"/>
          <w:numId w:val="22"/>
        </w:numPr>
        <w:spacing w:line="360" w:lineRule="auto"/>
        <w:ind w:left="851" w:firstLineChars="0"/>
        <w:rPr>
          <w:rFonts w:ascii="宋体" w:eastAsia="宋体" w:hAnsi="宋体"/>
        </w:rPr>
      </w:pPr>
      <w:r w:rsidRPr="00730FF6">
        <w:rPr>
          <w:rFonts w:ascii="宋体" w:eastAsia="宋体" w:hAnsi="宋体" w:hint="eastAsia"/>
        </w:rPr>
        <w:t>支持按照日/月/年统计患者各等级病情的人数。</w:t>
      </w:r>
    </w:p>
    <w:p w:rsidR="00212E76" w:rsidRPr="00730FF6" w:rsidRDefault="0033633E">
      <w:pPr>
        <w:pStyle w:val="3"/>
        <w:numPr>
          <w:ilvl w:val="2"/>
          <w:numId w:val="1"/>
        </w:numPr>
        <w:rPr>
          <w:rFonts w:ascii="宋体" w:eastAsia="宋体" w:hAnsi="宋体"/>
          <w:sz w:val="24"/>
          <w:szCs w:val="24"/>
        </w:rPr>
      </w:pPr>
      <w:bookmarkStart w:id="74" w:name="_Toc153103627"/>
      <w:bookmarkStart w:id="75" w:name="_Toc155175312"/>
      <w:r w:rsidRPr="00730FF6">
        <w:rPr>
          <w:rFonts w:ascii="宋体" w:eastAsia="宋体" w:hAnsi="宋体" w:hint="eastAsia"/>
          <w:sz w:val="24"/>
          <w:szCs w:val="24"/>
        </w:rPr>
        <w:t>质控分析</w:t>
      </w:r>
      <w:bookmarkEnd w:id="74"/>
      <w:bookmarkEnd w:id="75"/>
    </w:p>
    <w:p w:rsidR="00212E76" w:rsidRPr="00730FF6" w:rsidRDefault="0033633E">
      <w:pPr>
        <w:pStyle w:val="af0"/>
        <w:spacing w:line="360" w:lineRule="auto"/>
        <w:ind w:left="420" w:firstLineChars="0"/>
        <w:rPr>
          <w:rFonts w:ascii="宋体" w:eastAsia="宋体" w:hAnsi="宋体"/>
        </w:rPr>
      </w:pPr>
      <w:r w:rsidRPr="00730FF6">
        <w:rPr>
          <w:rFonts w:ascii="宋体" w:eastAsia="宋体" w:hAnsi="宋体" w:hint="eastAsia"/>
        </w:rPr>
        <w:t>针对急救司机的质控包含任务出车超时和急救响应超时，针对医生的质控包含病历的</w:t>
      </w:r>
      <w:r w:rsidRPr="00730FF6">
        <w:rPr>
          <w:rFonts w:ascii="宋体" w:eastAsia="宋体" w:hAnsi="宋体" w:hint="eastAsia"/>
        </w:rPr>
        <w:lastRenderedPageBreak/>
        <w:t>填写和病历的质量，具体说明如下：</w:t>
      </w:r>
    </w:p>
    <w:p w:rsidR="00212E76" w:rsidRPr="00730FF6" w:rsidRDefault="0033633E">
      <w:pPr>
        <w:pStyle w:val="af0"/>
        <w:numPr>
          <w:ilvl w:val="0"/>
          <w:numId w:val="23"/>
        </w:numPr>
        <w:spacing w:line="360" w:lineRule="auto"/>
        <w:ind w:left="851" w:firstLineChars="0"/>
        <w:rPr>
          <w:rFonts w:ascii="宋体" w:eastAsia="宋体" w:hAnsi="宋体"/>
        </w:rPr>
      </w:pPr>
      <w:r w:rsidRPr="00730FF6">
        <w:rPr>
          <w:rFonts w:ascii="宋体" w:eastAsia="宋体" w:hAnsi="宋体" w:hint="eastAsia"/>
        </w:rPr>
        <w:t>支持按照日/月/年查询医生未完成病历填写的信息，包含车牌号、医生姓名、联系方式、病历状态、派单时间、主诉及地址。</w:t>
      </w:r>
    </w:p>
    <w:p w:rsidR="00212E76" w:rsidRPr="00730FF6" w:rsidRDefault="0033633E">
      <w:pPr>
        <w:pStyle w:val="af0"/>
        <w:numPr>
          <w:ilvl w:val="0"/>
          <w:numId w:val="23"/>
        </w:numPr>
        <w:spacing w:line="360" w:lineRule="auto"/>
        <w:ind w:left="851" w:firstLineChars="0"/>
        <w:rPr>
          <w:rFonts w:ascii="宋体" w:eastAsia="宋体" w:hAnsi="宋体"/>
        </w:rPr>
      </w:pPr>
      <w:r w:rsidRPr="00730FF6">
        <w:rPr>
          <w:rFonts w:ascii="宋体" w:eastAsia="宋体" w:hAnsi="宋体" w:hint="eastAsia"/>
        </w:rPr>
        <w:t>支持按照日/月/年/医生查询医生的病历完成率信息，包含医生姓名、联系方式、出车次数、病历填写数、病历合格数、病历完成率、病历合格率。</w:t>
      </w:r>
    </w:p>
    <w:p w:rsidR="00212E76" w:rsidRPr="00730FF6" w:rsidRDefault="0033633E">
      <w:pPr>
        <w:pStyle w:val="af0"/>
        <w:numPr>
          <w:ilvl w:val="0"/>
          <w:numId w:val="23"/>
        </w:numPr>
        <w:spacing w:line="360" w:lineRule="auto"/>
        <w:ind w:left="851" w:firstLineChars="0"/>
        <w:rPr>
          <w:rFonts w:ascii="宋体" w:eastAsia="宋体" w:hAnsi="宋体"/>
        </w:rPr>
      </w:pPr>
      <w:r w:rsidRPr="00730FF6">
        <w:rPr>
          <w:rFonts w:ascii="宋体" w:eastAsia="宋体" w:hAnsi="宋体" w:hint="eastAsia"/>
        </w:rPr>
        <w:t>支持按照日/月/年查询病历完成率信息，包含出车任务数、填写病历数、病历合格数、病历完成率、病历合格率。</w:t>
      </w:r>
    </w:p>
    <w:p w:rsidR="00212E76" w:rsidRPr="00730FF6" w:rsidRDefault="0033633E">
      <w:pPr>
        <w:pStyle w:val="3"/>
        <w:numPr>
          <w:ilvl w:val="2"/>
          <w:numId w:val="1"/>
        </w:numPr>
        <w:rPr>
          <w:rFonts w:ascii="宋体" w:eastAsia="宋体" w:hAnsi="宋体"/>
          <w:sz w:val="24"/>
          <w:szCs w:val="24"/>
        </w:rPr>
      </w:pPr>
      <w:bookmarkStart w:id="76" w:name="_Toc153103628"/>
      <w:bookmarkStart w:id="77" w:name="_Toc155175313"/>
      <w:r w:rsidRPr="00730FF6">
        <w:rPr>
          <w:rFonts w:ascii="宋体" w:eastAsia="宋体" w:hAnsi="宋体" w:hint="eastAsia"/>
          <w:sz w:val="24"/>
          <w:szCs w:val="24"/>
        </w:rPr>
        <w:t>数据报表</w:t>
      </w:r>
      <w:bookmarkEnd w:id="76"/>
      <w:bookmarkEnd w:id="77"/>
    </w:p>
    <w:p w:rsidR="00212E76" w:rsidRPr="00730FF6" w:rsidRDefault="0033633E">
      <w:pPr>
        <w:pStyle w:val="af0"/>
        <w:numPr>
          <w:ilvl w:val="0"/>
          <w:numId w:val="24"/>
        </w:numPr>
        <w:spacing w:line="360" w:lineRule="auto"/>
        <w:ind w:left="851" w:firstLineChars="0"/>
        <w:rPr>
          <w:rFonts w:ascii="宋体" w:eastAsia="宋体" w:hAnsi="宋体"/>
        </w:rPr>
      </w:pPr>
      <w:r w:rsidRPr="00730FF6">
        <w:rPr>
          <w:rFonts w:ascii="宋体" w:eastAsia="宋体" w:hAnsi="宋体" w:hint="eastAsia"/>
        </w:rPr>
        <w:t>支持按照日/月/年查询患者病情的分布情况，包含月份、各等级病情的患者人数。</w:t>
      </w:r>
    </w:p>
    <w:p w:rsidR="00212E76" w:rsidRPr="00730FF6" w:rsidRDefault="0033633E">
      <w:pPr>
        <w:pStyle w:val="af0"/>
        <w:numPr>
          <w:ilvl w:val="0"/>
          <w:numId w:val="24"/>
        </w:numPr>
        <w:spacing w:line="360" w:lineRule="auto"/>
        <w:ind w:left="851" w:firstLineChars="0"/>
        <w:rPr>
          <w:rFonts w:ascii="宋体" w:eastAsia="宋体" w:hAnsi="宋体"/>
        </w:rPr>
      </w:pPr>
      <w:r w:rsidRPr="00730FF6">
        <w:rPr>
          <w:rFonts w:ascii="宋体" w:eastAsia="宋体" w:hAnsi="宋体" w:hint="eastAsia"/>
        </w:rPr>
        <w:t>支持按照日/月/年查询患者病因的分布情况，包含月份、病因及任务数量。</w:t>
      </w:r>
    </w:p>
    <w:p w:rsidR="00212E76" w:rsidRPr="00730FF6" w:rsidRDefault="0033633E">
      <w:pPr>
        <w:pStyle w:val="af0"/>
        <w:numPr>
          <w:ilvl w:val="0"/>
          <w:numId w:val="24"/>
        </w:numPr>
        <w:spacing w:line="360" w:lineRule="auto"/>
        <w:ind w:left="851" w:firstLineChars="0"/>
        <w:rPr>
          <w:rFonts w:ascii="宋体" w:eastAsia="宋体" w:hAnsi="宋体"/>
        </w:rPr>
      </w:pPr>
      <w:r w:rsidRPr="00730FF6">
        <w:rPr>
          <w:rFonts w:ascii="宋体" w:eastAsia="宋体" w:hAnsi="宋体" w:hint="eastAsia"/>
        </w:rPr>
        <w:t>支持按照月/年查询月度病因的分布情况，包含月份、病因及任务量。</w:t>
      </w:r>
    </w:p>
    <w:p w:rsidR="00212E76" w:rsidRPr="00730FF6" w:rsidRDefault="0033633E">
      <w:pPr>
        <w:pStyle w:val="af0"/>
        <w:numPr>
          <w:ilvl w:val="0"/>
          <w:numId w:val="24"/>
        </w:numPr>
        <w:spacing w:line="360" w:lineRule="auto"/>
        <w:ind w:left="851" w:firstLineChars="0"/>
        <w:rPr>
          <w:rFonts w:ascii="宋体" w:eastAsia="宋体" w:hAnsi="宋体"/>
        </w:rPr>
      </w:pPr>
      <w:r w:rsidRPr="00730FF6">
        <w:rPr>
          <w:rFonts w:ascii="宋体" w:eastAsia="宋体" w:hAnsi="宋体" w:hint="eastAsia"/>
        </w:rPr>
        <w:t>支持按照日/月/年查询急救任务的总体情况，包含总任务数、</w:t>
      </w:r>
      <w:proofErr w:type="gramStart"/>
      <w:r w:rsidRPr="00730FF6">
        <w:rPr>
          <w:rFonts w:ascii="宋体" w:eastAsia="宋体" w:hAnsi="宋体" w:hint="eastAsia"/>
        </w:rPr>
        <w:t>总车辆</w:t>
      </w:r>
      <w:proofErr w:type="gramEnd"/>
      <w:r w:rsidRPr="00730FF6">
        <w:rPr>
          <w:rFonts w:ascii="宋体" w:eastAsia="宋体" w:hAnsi="宋体" w:hint="eastAsia"/>
        </w:rPr>
        <w:t>数等数据。</w:t>
      </w:r>
    </w:p>
    <w:p w:rsidR="00212E76" w:rsidRPr="00730FF6" w:rsidRDefault="0033633E">
      <w:pPr>
        <w:pStyle w:val="3"/>
        <w:numPr>
          <w:ilvl w:val="2"/>
          <w:numId w:val="1"/>
        </w:numPr>
        <w:rPr>
          <w:rFonts w:ascii="宋体" w:eastAsia="宋体" w:hAnsi="宋体"/>
          <w:sz w:val="24"/>
          <w:szCs w:val="24"/>
        </w:rPr>
      </w:pPr>
      <w:bookmarkStart w:id="78" w:name="_Toc153103629"/>
      <w:bookmarkStart w:id="79" w:name="_Toc155175314"/>
      <w:r w:rsidRPr="00730FF6">
        <w:rPr>
          <w:rFonts w:ascii="宋体" w:eastAsia="宋体" w:hAnsi="宋体" w:hint="eastAsia"/>
          <w:sz w:val="24"/>
          <w:szCs w:val="24"/>
        </w:rPr>
        <w:t>图表分析</w:t>
      </w:r>
      <w:bookmarkEnd w:id="78"/>
      <w:bookmarkEnd w:id="79"/>
    </w:p>
    <w:p w:rsidR="00212E76" w:rsidRPr="00730FF6" w:rsidRDefault="0033633E">
      <w:pPr>
        <w:pStyle w:val="af0"/>
        <w:numPr>
          <w:ilvl w:val="0"/>
          <w:numId w:val="25"/>
        </w:numPr>
        <w:spacing w:line="360" w:lineRule="auto"/>
        <w:ind w:left="851" w:firstLineChars="0"/>
        <w:rPr>
          <w:rFonts w:ascii="宋体" w:eastAsia="宋体" w:hAnsi="宋体"/>
        </w:rPr>
      </w:pPr>
      <w:r w:rsidRPr="00730FF6">
        <w:rPr>
          <w:rFonts w:ascii="宋体" w:eastAsia="宋体" w:hAnsi="宋体" w:hint="eastAsia"/>
        </w:rPr>
        <w:t>支持按照日/月/</w:t>
      </w:r>
      <w:proofErr w:type="gramStart"/>
      <w:r w:rsidRPr="00730FF6">
        <w:rPr>
          <w:rFonts w:ascii="宋体" w:eastAsia="宋体" w:hAnsi="宋体" w:hint="eastAsia"/>
        </w:rPr>
        <w:t>年分析</w:t>
      </w:r>
      <w:proofErr w:type="gramEnd"/>
      <w:r w:rsidRPr="00730FF6">
        <w:rPr>
          <w:rFonts w:ascii="宋体" w:eastAsia="宋体" w:hAnsi="宋体" w:hint="eastAsia"/>
        </w:rPr>
        <w:t>患者情况，包含患者年龄段、性别、职业类型、呼叫原因等。</w:t>
      </w:r>
    </w:p>
    <w:p w:rsidR="00212E76" w:rsidRPr="00730FF6" w:rsidRDefault="0033633E">
      <w:pPr>
        <w:pStyle w:val="af0"/>
        <w:numPr>
          <w:ilvl w:val="0"/>
          <w:numId w:val="25"/>
        </w:numPr>
        <w:spacing w:line="360" w:lineRule="auto"/>
        <w:ind w:left="851" w:firstLineChars="0"/>
        <w:rPr>
          <w:rFonts w:ascii="宋体" w:eastAsia="宋体" w:hAnsi="宋体"/>
        </w:rPr>
      </w:pPr>
      <w:r w:rsidRPr="00730FF6">
        <w:rPr>
          <w:rFonts w:ascii="宋体" w:eastAsia="宋体" w:hAnsi="宋体" w:hint="eastAsia"/>
        </w:rPr>
        <w:t>支持按照日/月/年分享任务情况，包含任务量分析、患者病情分析、任务场地分析、事件来源分析、事件目的分析、事件类型分析等。</w:t>
      </w:r>
    </w:p>
    <w:p w:rsidR="00212E76" w:rsidRPr="00730FF6" w:rsidRDefault="0033633E">
      <w:pPr>
        <w:pStyle w:val="af0"/>
        <w:numPr>
          <w:ilvl w:val="0"/>
          <w:numId w:val="25"/>
        </w:numPr>
        <w:spacing w:line="360" w:lineRule="auto"/>
        <w:ind w:left="851" w:firstLineChars="0"/>
        <w:rPr>
          <w:rFonts w:ascii="宋体" w:eastAsia="宋体" w:hAnsi="宋体"/>
        </w:rPr>
      </w:pPr>
      <w:r w:rsidRPr="00730FF6">
        <w:rPr>
          <w:rFonts w:ascii="宋体" w:eastAsia="宋体" w:hAnsi="宋体" w:hint="eastAsia"/>
        </w:rPr>
        <w:t>支持按照日/月/</w:t>
      </w:r>
      <w:proofErr w:type="gramStart"/>
      <w:r w:rsidRPr="00730FF6">
        <w:rPr>
          <w:rFonts w:ascii="宋体" w:eastAsia="宋体" w:hAnsi="宋体" w:hint="eastAsia"/>
        </w:rPr>
        <w:t>年分析质控趋势</w:t>
      </w:r>
      <w:proofErr w:type="gramEnd"/>
      <w:r w:rsidRPr="00730FF6">
        <w:rPr>
          <w:rFonts w:ascii="宋体" w:eastAsia="宋体" w:hAnsi="宋体" w:hint="eastAsia"/>
        </w:rPr>
        <w:t>情况，包含平均急救响应时间趋势图、平均出车时间趋势图等。</w:t>
      </w:r>
    </w:p>
    <w:p w:rsidR="00212E76" w:rsidRPr="00730FF6" w:rsidRDefault="0033633E">
      <w:pPr>
        <w:pStyle w:val="2"/>
        <w:numPr>
          <w:ilvl w:val="1"/>
          <w:numId w:val="1"/>
        </w:numPr>
        <w:rPr>
          <w:rFonts w:ascii="宋体" w:eastAsia="宋体" w:hAnsi="宋体"/>
          <w:sz w:val="24"/>
          <w:szCs w:val="24"/>
        </w:rPr>
      </w:pPr>
      <w:bookmarkStart w:id="80" w:name="_Toc153103630"/>
      <w:bookmarkStart w:id="81" w:name="_Toc155175315"/>
      <w:r w:rsidRPr="00730FF6">
        <w:rPr>
          <w:rFonts w:ascii="宋体" w:eastAsia="宋体" w:hAnsi="宋体" w:hint="eastAsia"/>
          <w:sz w:val="24"/>
          <w:szCs w:val="24"/>
        </w:rPr>
        <w:t>急救数据统计系统</w:t>
      </w:r>
      <w:bookmarkEnd w:id="80"/>
      <w:bookmarkEnd w:id="81"/>
    </w:p>
    <w:p w:rsidR="00212E76" w:rsidRPr="00730FF6" w:rsidRDefault="0033633E">
      <w:pPr>
        <w:pStyle w:val="3"/>
        <w:numPr>
          <w:ilvl w:val="2"/>
          <w:numId w:val="1"/>
        </w:numPr>
        <w:rPr>
          <w:rFonts w:ascii="宋体" w:eastAsia="宋体" w:hAnsi="宋体"/>
          <w:sz w:val="24"/>
          <w:szCs w:val="24"/>
        </w:rPr>
      </w:pPr>
      <w:bookmarkStart w:id="82" w:name="_Toc153103631"/>
      <w:bookmarkStart w:id="83" w:name="_Toc124416573"/>
      <w:bookmarkStart w:id="84" w:name="_Toc155175316"/>
      <w:r w:rsidRPr="00730FF6">
        <w:rPr>
          <w:rFonts w:ascii="宋体" w:eastAsia="宋体" w:hAnsi="宋体" w:hint="eastAsia"/>
          <w:sz w:val="24"/>
          <w:szCs w:val="24"/>
        </w:rPr>
        <w:t>急救绩效统计</w:t>
      </w:r>
      <w:bookmarkEnd w:id="82"/>
      <w:bookmarkEnd w:id="83"/>
      <w:bookmarkEnd w:id="84"/>
    </w:p>
    <w:p w:rsidR="00212E76" w:rsidRPr="00730FF6" w:rsidRDefault="0033633E">
      <w:pPr>
        <w:pStyle w:val="af0"/>
        <w:numPr>
          <w:ilvl w:val="0"/>
          <w:numId w:val="26"/>
        </w:numPr>
        <w:spacing w:line="360" w:lineRule="auto"/>
        <w:ind w:left="709" w:firstLineChars="0"/>
        <w:rPr>
          <w:rFonts w:ascii="宋体" w:eastAsia="宋体" w:hAnsi="宋体"/>
        </w:rPr>
      </w:pPr>
      <w:r w:rsidRPr="00730FF6">
        <w:rPr>
          <w:rFonts w:ascii="宋体" w:eastAsia="宋体" w:hAnsi="宋体" w:hint="eastAsia"/>
        </w:rPr>
        <w:t>支持分别统计急救中心每日/月/季/年出车量。</w:t>
      </w:r>
    </w:p>
    <w:p w:rsidR="00212E76" w:rsidRPr="00730FF6" w:rsidRDefault="0033633E">
      <w:pPr>
        <w:pStyle w:val="af0"/>
        <w:numPr>
          <w:ilvl w:val="0"/>
          <w:numId w:val="26"/>
        </w:numPr>
        <w:spacing w:line="360" w:lineRule="auto"/>
        <w:ind w:left="709" w:firstLineChars="0"/>
        <w:rPr>
          <w:rFonts w:ascii="宋体" w:eastAsia="宋体" w:hAnsi="宋体"/>
        </w:rPr>
      </w:pPr>
      <w:r w:rsidRPr="00730FF6">
        <w:rPr>
          <w:rFonts w:ascii="宋体" w:eastAsia="宋体" w:hAnsi="宋体" w:hint="eastAsia"/>
        </w:rPr>
        <w:t>支持分别统计</w:t>
      </w:r>
      <w:proofErr w:type="gramStart"/>
      <w:r w:rsidRPr="00730FF6">
        <w:rPr>
          <w:rFonts w:ascii="宋体" w:eastAsia="宋体" w:hAnsi="宋体" w:hint="eastAsia"/>
        </w:rPr>
        <w:t>各车辆</w:t>
      </w:r>
      <w:proofErr w:type="gramEnd"/>
      <w:r w:rsidRPr="00730FF6">
        <w:rPr>
          <w:rFonts w:ascii="宋体" w:eastAsia="宋体" w:hAnsi="宋体" w:hint="eastAsia"/>
        </w:rPr>
        <w:t>出车次数。</w:t>
      </w:r>
    </w:p>
    <w:p w:rsidR="00212E76" w:rsidRPr="00730FF6" w:rsidRDefault="0033633E">
      <w:pPr>
        <w:pStyle w:val="af0"/>
        <w:numPr>
          <w:ilvl w:val="0"/>
          <w:numId w:val="26"/>
        </w:numPr>
        <w:spacing w:line="360" w:lineRule="auto"/>
        <w:ind w:left="709" w:firstLineChars="0"/>
        <w:rPr>
          <w:rFonts w:ascii="宋体" w:eastAsia="宋体" w:hAnsi="宋体"/>
        </w:rPr>
      </w:pPr>
      <w:r w:rsidRPr="00730FF6">
        <w:rPr>
          <w:rFonts w:ascii="宋体" w:eastAsia="宋体" w:hAnsi="宋体" w:hint="eastAsia"/>
        </w:rPr>
        <w:t>支持分别统计各接警人员接警量、派车量。</w:t>
      </w:r>
    </w:p>
    <w:p w:rsidR="00212E76" w:rsidRPr="00730FF6" w:rsidRDefault="0033633E">
      <w:pPr>
        <w:pStyle w:val="af0"/>
        <w:numPr>
          <w:ilvl w:val="0"/>
          <w:numId w:val="26"/>
        </w:numPr>
        <w:spacing w:line="360" w:lineRule="auto"/>
        <w:ind w:left="709" w:firstLineChars="0"/>
        <w:rPr>
          <w:rFonts w:ascii="宋体" w:eastAsia="宋体" w:hAnsi="宋体"/>
        </w:rPr>
      </w:pPr>
      <w:r w:rsidRPr="00730FF6">
        <w:rPr>
          <w:rFonts w:ascii="宋体" w:eastAsia="宋体" w:hAnsi="宋体" w:hint="eastAsia"/>
        </w:rPr>
        <w:t>支持依据目标值</w:t>
      </w:r>
      <w:proofErr w:type="gramStart"/>
      <w:r w:rsidRPr="00730FF6">
        <w:rPr>
          <w:rFonts w:ascii="宋体" w:eastAsia="宋体" w:hAnsi="宋体" w:hint="eastAsia"/>
        </w:rPr>
        <w:t>质控各急救</w:t>
      </w:r>
      <w:proofErr w:type="gramEnd"/>
      <w:r w:rsidRPr="00730FF6">
        <w:rPr>
          <w:rFonts w:ascii="宋体" w:eastAsia="宋体" w:hAnsi="宋体" w:hint="eastAsia"/>
        </w:rPr>
        <w:t>人员当日/月/季/</w:t>
      </w:r>
      <w:proofErr w:type="gramStart"/>
      <w:r w:rsidRPr="00730FF6">
        <w:rPr>
          <w:rFonts w:ascii="宋体" w:eastAsia="宋体" w:hAnsi="宋体" w:hint="eastAsia"/>
        </w:rPr>
        <w:t>年是否</w:t>
      </w:r>
      <w:proofErr w:type="gramEnd"/>
      <w:r w:rsidRPr="00730FF6">
        <w:rPr>
          <w:rFonts w:ascii="宋体" w:eastAsia="宋体" w:hAnsi="宋体" w:hint="eastAsia"/>
        </w:rPr>
        <w:t>达标。</w:t>
      </w:r>
    </w:p>
    <w:p w:rsidR="00212E76" w:rsidRPr="00730FF6" w:rsidRDefault="0033633E">
      <w:pPr>
        <w:pStyle w:val="af0"/>
        <w:numPr>
          <w:ilvl w:val="0"/>
          <w:numId w:val="26"/>
        </w:numPr>
        <w:spacing w:line="360" w:lineRule="auto"/>
        <w:ind w:left="709" w:firstLineChars="0"/>
        <w:rPr>
          <w:rFonts w:ascii="宋体" w:eastAsia="宋体" w:hAnsi="宋体"/>
        </w:rPr>
      </w:pPr>
      <w:r w:rsidRPr="00730FF6">
        <w:rPr>
          <w:rFonts w:ascii="宋体" w:eastAsia="宋体" w:hAnsi="宋体" w:hint="eastAsia"/>
        </w:rPr>
        <w:t>支持依据目标值</w:t>
      </w:r>
      <w:proofErr w:type="gramStart"/>
      <w:r w:rsidRPr="00730FF6">
        <w:rPr>
          <w:rFonts w:ascii="宋体" w:eastAsia="宋体" w:hAnsi="宋体" w:hint="eastAsia"/>
        </w:rPr>
        <w:t>质控各急救</w:t>
      </w:r>
      <w:proofErr w:type="gramEnd"/>
      <w:r w:rsidRPr="00730FF6">
        <w:rPr>
          <w:rFonts w:ascii="宋体" w:eastAsia="宋体" w:hAnsi="宋体" w:hint="eastAsia"/>
        </w:rPr>
        <w:t>分站当日/月/季/</w:t>
      </w:r>
      <w:proofErr w:type="gramStart"/>
      <w:r w:rsidRPr="00730FF6">
        <w:rPr>
          <w:rFonts w:ascii="宋体" w:eastAsia="宋体" w:hAnsi="宋体" w:hint="eastAsia"/>
        </w:rPr>
        <w:t>年是否</w:t>
      </w:r>
      <w:proofErr w:type="gramEnd"/>
      <w:r w:rsidRPr="00730FF6">
        <w:rPr>
          <w:rFonts w:ascii="宋体" w:eastAsia="宋体" w:hAnsi="宋体" w:hint="eastAsia"/>
        </w:rPr>
        <w:t>达标。</w:t>
      </w:r>
    </w:p>
    <w:p w:rsidR="00212E76" w:rsidRPr="00730FF6" w:rsidRDefault="0033633E">
      <w:pPr>
        <w:pStyle w:val="3"/>
        <w:numPr>
          <w:ilvl w:val="2"/>
          <w:numId w:val="1"/>
        </w:numPr>
        <w:rPr>
          <w:rFonts w:ascii="宋体" w:eastAsia="宋体" w:hAnsi="宋体"/>
          <w:sz w:val="24"/>
          <w:szCs w:val="24"/>
        </w:rPr>
      </w:pPr>
      <w:bookmarkStart w:id="85" w:name="_Toc153103632"/>
      <w:bookmarkStart w:id="86" w:name="_Toc124416574"/>
      <w:bookmarkStart w:id="87" w:name="_Toc155175317"/>
      <w:r w:rsidRPr="00730FF6">
        <w:rPr>
          <w:rFonts w:ascii="宋体" w:eastAsia="宋体" w:hAnsi="宋体" w:hint="eastAsia"/>
          <w:sz w:val="24"/>
          <w:szCs w:val="24"/>
        </w:rPr>
        <w:lastRenderedPageBreak/>
        <w:t>急救病历统计</w:t>
      </w:r>
      <w:bookmarkEnd w:id="85"/>
      <w:bookmarkEnd w:id="86"/>
      <w:bookmarkEnd w:id="87"/>
    </w:p>
    <w:p w:rsidR="00212E76" w:rsidRPr="00730FF6" w:rsidRDefault="0033633E">
      <w:pPr>
        <w:pStyle w:val="af0"/>
        <w:numPr>
          <w:ilvl w:val="0"/>
          <w:numId w:val="27"/>
        </w:numPr>
        <w:spacing w:line="360" w:lineRule="auto"/>
        <w:ind w:left="709" w:firstLineChars="0"/>
        <w:rPr>
          <w:rFonts w:ascii="宋体" w:eastAsia="宋体" w:hAnsi="宋体"/>
        </w:rPr>
      </w:pPr>
      <w:r w:rsidRPr="00730FF6">
        <w:rPr>
          <w:rFonts w:ascii="宋体" w:eastAsia="宋体" w:hAnsi="宋体" w:hint="eastAsia"/>
        </w:rPr>
        <w:t>支持查看急救病历审核情况，包括审核通过量、审核未通过量、审核通过率等。</w:t>
      </w:r>
    </w:p>
    <w:p w:rsidR="00212E76" w:rsidRPr="00730FF6" w:rsidRDefault="0033633E">
      <w:pPr>
        <w:pStyle w:val="af0"/>
        <w:numPr>
          <w:ilvl w:val="0"/>
          <w:numId w:val="27"/>
        </w:numPr>
        <w:spacing w:line="360" w:lineRule="auto"/>
        <w:ind w:left="709" w:firstLineChars="0"/>
        <w:rPr>
          <w:rFonts w:ascii="宋体" w:eastAsia="宋体" w:hAnsi="宋体"/>
        </w:rPr>
      </w:pPr>
      <w:r w:rsidRPr="00730FF6">
        <w:rPr>
          <w:rFonts w:ascii="宋体" w:eastAsia="宋体" w:hAnsi="宋体" w:hint="eastAsia"/>
        </w:rPr>
        <w:t>支持查看急救病历状态统计，包括未归档、待审核、审核通过、已驳回等。</w:t>
      </w:r>
    </w:p>
    <w:p w:rsidR="00212E76" w:rsidRPr="00730FF6" w:rsidRDefault="0033633E">
      <w:pPr>
        <w:pStyle w:val="af0"/>
        <w:numPr>
          <w:ilvl w:val="0"/>
          <w:numId w:val="27"/>
        </w:numPr>
        <w:spacing w:line="360" w:lineRule="auto"/>
        <w:ind w:left="709" w:firstLineChars="0"/>
        <w:rPr>
          <w:rFonts w:ascii="宋体" w:eastAsia="宋体" w:hAnsi="宋体"/>
        </w:rPr>
      </w:pPr>
      <w:r w:rsidRPr="00730FF6">
        <w:rPr>
          <w:rFonts w:ascii="宋体" w:eastAsia="宋体" w:hAnsi="宋体" w:hint="eastAsia"/>
        </w:rPr>
        <w:t>支持查看各急救人员急救病历登记量、审核通过量、审核未通过量、审核通过率等。</w:t>
      </w:r>
    </w:p>
    <w:p w:rsidR="00212E76" w:rsidRPr="00730FF6" w:rsidRDefault="0033633E">
      <w:pPr>
        <w:pStyle w:val="af0"/>
        <w:numPr>
          <w:ilvl w:val="0"/>
          <w:numId w:val="27"/>
        </w:numPr>
        <w:spacing w:line="360" w:lineRule="auto"/>
        <w:ind w:left="709" w:firstLineChars="0"/>
        <w:rPr>
          <w:rFonts w:ascii="宋体" w:eastAsia="宋体" w:hAnsi="宋体"/>
        </w:rPr>
      </w:pPr>
      <w:r w:rsidRPr="00730FF6">
        <w:rPr>
          <w:rFonts w:ascii="宋体" w:eastAsia="宋体" w:hAnsi="宋体" w:hint="eastAsia"/>
        </w:rPr>
        <w:t>支持查看各急救分站急救病历登记量、审核通过量、审核未通过量、审核通过率等。</w:t>
      </w:r>
    </w:p>
    <w:p w:rsidR="00212E76" w:rsidRPr="00730FF6" w:rsidRDefault="0033633E">
      <w:pPr>
        <w:pStyle w:val="2"/>
        <w:numPr>
          <w:ilvl w:val="1"/>
          <w:numId w:val="1"/>
        </w:numPr>
        <w:rPr>
          <w:rFonts w:ascii="宋体" w:eastAsia="宋体" w:hAnsi="宋体"/>
          <w:sz w:val="24"/>
          <w:szCs w:val="24"/>
        </w:rPr>
      </w:pPr>
      <w:bookmarkStart w:id="88" w:name="_Toc124416575"/>
      <w:bookmarkStart w:id="89" w:name="_Toc155175318"/>
      <w:r w:rsidRPr="00730FF6">
        <w:rPr>
          <w:rFonts w:ascii="宋体" w:eastAsia="宋体" w:hAnsi="宋体" w:hint="eastAsia"/>
          <w:sz w:val="24"/>
          <w:szCs w:val="24"/>
        </w:rPr>
        <w:t>急救医疗设备数据采集系统</w:t>
      </w:r>
      <w:bookmarkEnd w:id="88"/>
      <w:bookmarkEnd w:id="89"/>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rPr>
        <w:t>支持提供</w:t>
      </w:r>
      <w:proofErr w:type="gramStart"/>
      <w:r w:rsidRPr="00730FF6">
        <w:rPr>
          <w:rFonts w:ascii="宋体" w:eastAsia="宋体" w:hAnsi="宋体"/>
        </w:rPr>
        <w:t>工业级且有</w:t>
      </w:r>
      <w:proofErr w:type="gramEnd"/>
      <w:r w:rsidRPr="00730FF6">
        <w:rPr>
          <w:rFonts w:ascii="宋体" w:eastAsia="宋体" w:hAnsi="宋体"/>
        </w:rPr>
        <w:t>自主定制的数据采集器来提供数据安全性稳定性；</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仿宋" w:eastAsia="仿宋" w:hAnsi="仿宋" w:cs="仿宋" w:hint="eastAsia"/>
          <w:lang w:bidi="ar"/>
        </w:rPr>
        <w:t>▲</w:t>
      </w:r>
      <w:r w:rsidRPr="00730FF6">
        <w:rPr>
          <w:rFonts w:ascii="宋体" w:eastAsia="宋体" w:hAnsi="宋体"/>
        </w:rPr>
        <w:t>支持生命体征采集系统为独立子系统，可独立运行。生命体征采集子系统的采集端和服务器端均为Linux操作系统，保障采集平台安全、高效、稳定。（提供采集设备实物照片，技术参数证明材料）</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hint="eastAsia"/>
        </w:rPr>
        <w:t>▲</w:t>
      </w:r>
      <w:r w:rsidRPr="00730FF6">
        <w:rPr>
          <w:rFonts w:ascii="宋体" w:eastAsia="宋体" w:hAnsi="宋体"/>
        </w:rPr>
        <w:t>支持自动采集所有医疗设备支持输出的参数数据，包括监护仪、呼吸机、心电图机、POCT、超声仪等，将获取的数据传输到医院。（提供</w:t>
      </w:r>
      <w:r w:rsidRPr="00730FF6">
        <w:rPr>
          <w:rFonts w:ascii="宋体" w:eastAsia="宋体" w:hAnsi="宋体" w:hint="eastAsia"/>
        </w:rPr>
        <w:t>厂家针对</w:t>
      </w:r>
      <w:r w:rsidRPr="00730FF6">
        <w:rPr>
          <w:rFonts w:ascii="宋体" w:eastAsia="宋体" w:hAnsi="宋体"/>
        </w:rPr>
        <w:t>常见医疗设备品牌</w:t>
      </w:r>
      <w:r w:rsidRPr="00730FF6">
        <w:rPr>
          <w:rFonts w:ascii="宋体" w:eastAsia="宋体" w:hAnsi="宋体" w:hint="eastAsia"/>
        </w:rPr>
        <w:t>具备</w:t>
      </w:r>
      <w:r w:rsidRPr="00730FF6">
        <w:rPr>
          <w:rFonts w:ascii="宋体" w:eastAsia="宋体" w:hAnsi="宋体"/>
        </w:rPr>
        <w:t>对接</w:t>
      </w:r>
      <w:r w:rsidRPr="00730FF6">
        <w:rPr>
          <w:rFonts w:ascii="宋体" w:eastAsia="宋体" w:hAnsi="宋体" w:hint="eastAsia"/>
        </w:rPr>
        <w:t>能力的</w:t>
      </w:r>
      <w:r w:rsidRPr="00730FF6">
        <w:rPr>
          <w:rFonts w:ascii="宋体" w:eastAsia="宋体" w:hAnsi="宋体"/>
        </w:rPr>
        <w:t>证明材料）</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rPr>
        <w:t>支持网口采集数据，配置网口号，品牌，型号，通讯格式，</w:t>
      </w:r>
      <w:proofErr w:type="gramStart"/>
      <w:r w:rsidRPr="00730FF6">
        <w:rPr>
          <w:rFonts w:ascii="宋体" w:eastAsia="宋体" w:hAnsi="宋体"/>
        </w:rPr>
        <w:t>采数间隔</w:t>
      </w:r>
      <w:proofErr w:type="gramEnd"/>
      <w:r w:rsidRPr="00730FF6">
        <w:rPr>
          <w:rFonts w:ascii="宋体" w:eastAsia="宋体" w:hAnsi="宋体"/>
        </w:rPr>
        <w:t xml:space="preserve">监护仪的 </w:t>
      </w:r>
      <w:proofErr w:type="spellStart"/>
      <w:r w:rsidRPr="00730FF6">
        <w:rPr>
          <w:rFonts w:ascii="宋体" w:eastAsia="宋体" w:hAnsi="宋体"/>
        </w:rPr>
        <w:t>ip</w:t>
      </w:r>
      <w:proofErr w:type="spellEnd"/>
      <w:r w:rsidRPr="00730FF6">
        <w:rPr>
          <w:rFonts w:ascii="宋体" w:eastAsia="宋体" w:hAnsi="宋体"/>
        </w:rPr>
        <w:t xml:space="preserve">地址和端口号，本地的 </w:t>
      </w:r>
      <w:proofErr w:type="spellStart"/>
      <w:r w:rsidRPr="00730FF6">
        <w:rPr>
          <w:rFonts w:ascii="宋体" w:eastAsia="宋体" w:hAnsi="宋体"/>
        </w:rPr>
        <w:t>ip</w:t>
      </w:r>
      <w:proofErr w:type="spellEnd"/>
      <w:r w:rsidRPr="00730FF6">
        <w:rPr>
          <w:rFonts w:ascii="宋体" w:eastAsia="宋体" w:hAnsi="宋体"/>
        </w:rPr>
        <w:t>地址和端口号，范围，延时参数，设备参数，配置。</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rPr>
        <w:t>支持串口采集数据，配置串口号，串口名，厂家，型号，通讯格式，</w:t>
      </w:r>
      <w:proofErr w:type="gramStart"/>
      <w:r w:rsidRPr="00730FF6">
        <w:rPr>
          <w:rFonts w:ascii="宋体" w:eastAsia="宋体" w:hAnsi="宋体"/>
        </w:rPr>
        <w:t>采数间隔</w:t>
      </w:r>
      <w:proofErr w:type="gramEnd"/>
      <w:r w:rsidRPr="00730FF6">
        <w:rPr>
          <w:rFonts w:ascii="宋体" w:eastAsia="宋体" w:hAnsi="宋体"/>
        </w:rPr>
        <w:t>，急救车信息，延时参数，设备参数，属性，配置。</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rPr>
        <w:t>支持无线功能可以配置，</w:t>
      </w:r>
      <w:proofErr w:type="spellStart"/>
      <w:r w:rsidRPr="00730FF6">
        <w:rPr>
          <w:rFonts w:ascii="宋体" w:eastAsia="宋体" w:hAnsi="宋体"/>
        </w:rPr>
        <w:t>Dhcp</w:t>
      </w:r>
      <w:proofErr w:type="spellEnd"/>
      <w:r w:rsidRPr="00730FF6">
        <w:rPr>
          <w:rFonts w:ascii="宋体" w:eastAsia="宋体" w:hAnsi="宋体"/>
        </w:rPr>
        <w:t xml:space="preserve"> ,功能可以配置，支持静态配置。</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rPr>
        <w:t>支持采集常见的急救车载医疗设备参数数据和波形数据。所有数据可以传输到服务器进行入库，波形数据可以读取。</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rPr>
        <w:t>支持设置 1og 保存开启，文件压缩功能设置，本地 IP 设置、本地端口号设置，软件版本设置等。</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rPr>
        <w:t>支持进行手工和自动系统升级功能；修改用户名和密码功能。</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rPr>
        <w:t>支持数据采集过程中，当网络异常时，采集端进行报警，并将数据缓存，网络恢复后，自动续传数据，以免数据丢失。</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仿宋" w:eastAsia="仿宋" w:hAnsi="仿宋" w:cs="仿宋" w:hint="eastAsia"/>
          <w:lang w:bidi="ar"/>
        </w:rPr>
        <w:t>▲</w:t>
      </w:r>
      <w:proofErr w:type="gramStart"/>
      <w:r w:rsidRPr="00730FF6">
        <w:rPr>
          <w:rFonts w:ascii="宋体" w:eastAsia="宋体" w:hAnsi="宋体"/>
        </w:rPr>
        <w:t>支持板载</w:t>
      </w:r>
      <w:proofErr w:type="gramEnd"/>
      <w:r w:rsidRPr="00730FF6">
        <w:rPr>
          <w:rFonts w:ascii="宋体" w:eastAsia="宋体" w:hAnsi="宋体"/>
        </w:rPr>
        <w:t>Nano SIM卡插座，支持4G/5G网络。（提供采集设备实物照片证明）</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rPr>
        <w:t>支持GPS+北斗双模GPS定位。</w:t>
      </w:r>
    </w:p>
    <w:p w:rsidR="00212E76" w:rsidRPr="00730FF6" w:rsidRDefault="0033633E">
      <w:pPr>
        <w:pStyle w:val="af0"/>
        <w:numPr>
          <w:ilvl w:val="0"/>
          <w:numId w:val="28"/>
        </w:numPr>
        <w:spacing w:line="360" w:lineRule="auto"/>
        <w:ind w:left="709" w:firstLineChars="0"/>
        <w:rPr>
          <w:rFonts w:ascii="宋体" w:eastAsia="宋体" w:hAnsi="宋体"/>
        </w:rPr>
      </w:pPr>
      <w:r w:rsidRPr="00730FF6">
        <w:rPr>
          <w:rFonts w:ascii="宋体" w:eastAsia="宋体" w:hAnsi="宋体"/>
        </w:rPr>
        <w:t>支持远程更新。</w:t>
      </w:r>
    </w:p>
    <w:p w:rsidR="00212E76" w:rsidRPr="00730FF6" w:rsidRDefault="0033633E">
      <w:pPr>
        <w:pStyle w:val="2"/>
        <w:numPr>
          <w:ilvl w:val="1"/>
          <w:numId w:val="1"/>
        </w:numPr>
        <w:rPr>
          <w:rFonts w:ascii="宋体" w:eastAsia="宋体" w:hAnsi="宋体"/>
          <w:sz w:val="24"/>
          <w:szCs w:val="24"/>
        </w:rPr>
      </w:pPr>
      <w:bookmarkStart w:id="90" w:name="_Toc124416576"/>
      <w:bookmarkStart w:id="91" w:name="_Toc155175319"/>
      <w:r w:rsidRPr="00730FF6">
        <w:rPr>
          <w:rFonts w:ascii="宋体" w:eastAsia="宋体" w:hAnsi="宋体" w:hint="eastAsia"/>
          <w:sz w:val="24"/>
          <w:szCs w:val="24"/>
        </w:rPr>
        <w:lastRenderedPageBreak/>
        <w:t>急救配置管理系统</w:t>
      </w:r>
      <w:bookmarkEnd w:id="90"/>
      <w:bookmarkEnd w:id="91"/>
    </w:p>
    <w:p w:rsidR="00212E76" w:rsidRPr="00730FF6" w:rsidRDefault="0033633E">
      <w:pPr>
        <w:pStyle w:val="af0"/>
        <w:numPr>
          <w:ilvl w:val="0"/>
          <w:numId w:val="29"/>
        </w:numPr>
        <w:spacing w:line="360" w:lineRule="auto"/>
        <w:ind w:left="709" w:firstLineChars="0"/>
        <w:rPr>
          <w:rFonts w:ascii="宋体" w:eastAsia="宋体" w:hAnsi="宋体"/>
        </w:rPr>
      </w:pPr>
      <w:r w:rsidRPr="00730FF6">
        <w:rPr>
          <w:rFonts w:ascii="宋体" w:eastAsia="宋体" w:hAnsi="宋体" w:hint="eastAsia"/>
        </w:rPr>
        <w:t>支持用户管理配置，用户权限配置。</w:t>
      </w:r>
    </w:p>
    <w:p w:rsidR="00212E76" w:rsidRPr="00730FF6" w:rsidRDefault="0033633E">
      <w:pPr>
        <w:pStyle w:val="af0"/>
        <w:numPr>
          <w:ilvl w:val="0"/>
          <w:numId w:val="29"/>
        </w:numPr>
        <w:spacing w:line="360" w:lineRule="auto"/>
        <w:ind w:left="709" w:firstLineChars="0"/>
        <w:rPr>
          <w:rFonts w:ascii="宋体" w:eastAsia="宋体" w:hAnsi="宋体"/>
        </w:rPr>
      </w:pPr>
      <w:r w:rsidRPr="00730FF6">
        <w:rPr>
          <w:rFonts w:ascii="宋体" w:eastAsia="宋体" w:hAnsi="宋体" w:hint="eastAsia"/>
        </w:rPr>
        <w:t>支持急救中心电话簿管理。</w:t>
      </w:r>
    </w:p>
    <w:p w:rsidR="00212E76" w:rsidRPr="00730FF6" w:rsidRDefault="0033633E">
      <w:pPr>
        <w:pStyle w:val="af0"/>
        <w:numPr>
          <w:ilvl w:val="0"/>
          <w:numId w:val="29"/>
        </w:numPr>
        <w:spacing w:line="360" w:lineRule="auto"/>
        <w:ind w:left="709" w:firstLineChars="0"/>
        <w:rPr>
          <w:rFonts w:ascii="宋体" w:eastAsia="宋体" w:hAnsi="宋体"/>
        </w:rPr>
      </w:pPr>
      <w:r w:rsidRPr="00730FF6">
        <w:rPr>
          <w:rFonts w:ascii="宋体" w:eastAsia="宋体" w:hAnsi="宋体" w:hint="eastAsia"/>
        </w:rPr>
        <w:t>支持急救病历模板配置。</w:t>
      </w:r>
    </w:p>
    <w:p w:rsidR="00212E76" w:rsidRPr="00730FF6" w:rsidRDefault="0033633E">
      <w:pPr>
        <w:pStyle w:val="af0"/>
        <w:numPr>
          <w:ilvl w:val="0"/>
          <w:numId w:val="29"/>
        </w:numPr>
        <w:spacing w:line="360" w:lineRule="auto"/>
        <w:ind w:left="709" w:firstLineChars="0"/>
        <w:rPr>
          <w:rFonts w:ascii="宋体" w:eastAsia="宋体" w:hAnsi="宋体"/>
        </w:rPr>
      </w:pPr>
      <w:r w:rsidRPr="00730FF6">
        <w:rPr>
          <w:rFonts w:ascii="宋体" w:eastAsia="宋体" w:hAnsi="宋体" w:hint="eastAsia"/>
        </w:rPr>
        <w:t>支持各个子系统的功能配置。</w:t>
      </w:r>
    </w:p>
    <w:p w:rsidR="00212E76" w:rsidRPr="00730FF6" w:rsidRDefault="0033633E">
      <w:pPr>
        <w:pStyle w:val="2"/>
        <w:numPr>
          <w:ilvl w:val="1"/>
          <w:numId w:val="1"/>
        </w:numPr>
        <w:rPr>
          <w:rFonts w:ascii="宋体" w:eastAsia="宋体" w:hAnsi="宋体"/>
          <w:sz w:val="24"/>
          <w:szCs w:val="24"/>
        </w:rPr>
      </w:pPr>
      <w:bookmarkStart w:id="92" w:name="_Toc124416579"/>
      <w:bookmarkStart w:id="93" w:name="_Toc155175320"/>
      <w:r w:rsidRPr="00730FF6">
        <w:rPr>
          <w:rFonts w:ascii="宋体" w:eastAsia="宋体" w:hAnsi="宋体" w:hint="eastAsia"/>
          <w:sz w:val="24"/>
          <w:szCs w:val="24"/>
        </w:rPr>
        <w:t>接口集成</w:t>
      </w:r>
      <w:bookmarkEnd w:id="92"/>
      <w:bookmarkEnd w:id="93"/>
    </w:p>
    <w:p w:rsidR="00212E76" w:rsidRPr="00730FF6" w:rsidRDefault="0033633E">
      <w:pPr>
        <w:pStyle w:val="af0"/>
        <w:numPr>
          <w:ilvl w:val="0"/>
          <w:numId w:val="30"/>
        </w:numPr>
        <w:spacing w:line="360" w:lineRule="auto"/>
        <w:ind w:left="709" w:firstLineChars="0"/>
        <w:rPr>
          <w:rFonts w:ascii="宋体" w:eastAsia="宋体" w:hAnsi="宋体"/>
        </w:rPr>
      </w:pPr>
      <w:r w:rsidRPr="00730FF6">
        <w:rPr>
          <w:rFonts w:ascii="宋体" w:eastAsia="宋体" w:hAnsi="宋体" w:hint="eastAsia"/>
        </w:rPr>
        <w:t>支持</w:t>
      </w:r>
      <w:r w:rsidRPr="00730FF6">
        <w:rPr>
          <w:rFonts w:ascii="宋体" w:eastAsia="宋体" w:hAnsi="宋体"/>
        </w:rPr>
        <w:t>HL7</w:t>
      </w:r>
      <w:r w:rsidRPr="00730FF6">
        <w:rPr>
          <w:rFonts w:ascii="宋体" w:eastAsia="宋体" w:hAnsi="宋体" w:hint="eastAsia"/>
        </w:rPr>
        <w:t>、</w:t>
      </w:r>
      <w:r w:rsidRPr="00730FF6">
        <w:rPr>
          <w:rFonts w:ascii="宋体" w:eastAsia="宋体" w:hAnsi="宋体"/>
        </w:rPr>
        <w:t>Web</w:t>
      </w:r>
      <w:r w:rsidRPr="00730FF6">
        <w:rPr>
          <w:rFonts w:ascii="宋体" w:eastAsia="宋体" w:hAnsi="宋体" w:hint="eastAsia"/>
        </w:rPr>
        <w:t xml:space="preserve"> </w:t>
      </w:r>
      <w:r w:rsidRPr="00730FF6">
        <w:rPr>
          <w:rFonts w:ascii="宋体" w:eastAsia="宋体" w:hAnsi="宋体"/>
        </w:rPr>
        <w:t>Service</w:t>
      </w:r>
      <w:r w:rsidRPr="00730FF6">
        <w:rPr>
          <w:rFonts w:ascii="宋体" w:eastAsia="宋体" w:hAnsi="宋体" w:hint="eastAsia"/>
        </w:rPr>
        <w:t>、</w:t>
      </w:r>
      <w:r w:rsidRPr="00730FF6">
        <w:rPr>
          <w:rFonts w:ascii="宋体" w:eastAsia="宋体" w:hAnsi="宋体"/>
        </w:rPr>
        <w:t xml:space="preserve">ICD10 </w:t>
      </w:r>
      <w:r w:rsidRPr="00730FF6">
        <w:rPr>
          <w:rFonts w:ascii="宋体" w:eastAsia="宋体" w:hAnsi="宋体" w:hint="eastAsia"/>
        </w:rPr>
        <w:t>等标准和接口。</w:t>
      </w:r>
    </w:p>
    <w:p w:rsidR="00212E76" w:rsidRPr="00730FF6" w:rsidRDefault="0033633E">
      <w:pPr>
        <w:pStyle w:val="af0"/>
        <w:numPr>
          <w:ilvl w:val="0"/>
          <w:numId w:val="30"/>
        </w:numPr>
        <w:spacing w:line="360" w:lineRule="auto"/>
        <w:ind w:left="709" w:firstLineChars="0"/>
        <w:rPr>
          <w:rFonts w:ascii="宋体" w:eastAsia="宋体" w:hAnsi="宋体"/>
        </w:rPr>
      </w:pPr>
      <w:r w:rsidRPr="00730FF6">
        <w:rPr>
          <w:rFonts w:ascii="宋体" w:eastAsia="宋体" w:hAnsi="宋体" w:hint="eastAsia"/>
        </w:rPr>
        <w:t>支持开放数据集成接口。</w:t>
      </w:r>
    </w:p>
    <w:p w:rsidR="00212E76" w:rsidRPr="00730FF6" w:rsidRDefault="0033633E">
      <w:pPr>
        <w:pStyle w:val="af0"/>
        <w:numPr>
          <w:ilvl w:val="0"/>
          <w:numId w:val="30"/>
        </w:numPr>
        <w:spacing w:line="360" w:lineRule="auto"/>
        <w:ind w:left="709" w:firstLineChars="0"/>
        <w:rPr>
          <w:rFonts w:ascii="宋体" w:eastAsia="宋体" w:hAnsi="宋体"/>
        </w:rPr>
      </w:pPr>
      <w:r w:rsidRPr="00730FF6">
        <w:rPr>
          <w:rFonts w:ascii="宋体" w:eastAsia="宋体" w:hAnsi="宋体" w:hint="eastAsia"/>
        </w:rPr>
        <w:t>支持与院内系统进行信息交互。</w:t>
      </w:r>
      <w:bookmarkEnd w:id="1"/>
    </w:p>
    <w:p w:rsidR="00212E76" w:rsidRPr="00730FF6" w:rsidRDefault="0033633E">
      <w:pPr>
        <w:pStyle w:val="1"/>
        <w:numPr>
          <w:ilvl w:val="0"/>
          <w:numId w:val="1"/>
        </w:numPr>
        <w:spacing w:line="360" w:lineRule="auto"/>
        <w:rPr>
          <w:rFonts w:ascii="宋体" w:eastAsia="宋体" w:hAnsi="宋体"/>
          <w:sz w:val="28"/>
          <w:szCs w:val="24"/>
        </w:rPr>
      </w:pPr>
      <w:bookmarkStart w:id="94" w:name="_Toc155175321"/>
      <w:r w:rsidRPr="00730FF6">
        <w:rPr>
          <w:rFonts w:ascii="宋体" w:eastAsia="宋体" w:hAnsi="宋体" w:hint="eastAsia"/>
          <w:sz w:val="28"/>
          <w:szCs w:val="24"/>
        </w:rPr>
        <w:t>设备清单</w:t>
      </w:r>
      <w:bookmarkEnd w:id="94"/>
    </w:p>
    <w:tbl>
      <w:tblPr>
        <w:tblW w:w="5000" w:type="pct"/>
        <w:tblLook w:val="04A0" w:firstRow="1" w:lastRow="0" w:firstColumn="1" w:lastColumn="0" w:noHBand="0" w:noVBand="1"/>
      </w:tblPr>
      <w:tblGrid>
        <w:gridCol w:w="665"/>
        <w:gridCol w:w="1479"/>
        <w:gridCol w:w="6069"/>
        <w:gridCol w:w="707"/>
        <w:gridCol w:w="812"/>
      </w:tblGrid>
      <w:tr w:rsidR="00212E76" w:rsidRPr="00730FF6">
        <w:trPr>
          <w:trHeight w:val="300"/>
        </w:trPr>
        <w:tc>
          <w:tcPr>
            <w:tcW w:w="342" w:type="pct"/>
            <w:tcBorders>
              <w:top w:val="single" w:sz="8" w:space="0" w:color="auto"/>
              <w:left w:val="single" w:sz="8" w:space="0" w:color="auto"/>
              <w:bottom w:val="single" w:sz="8" w:space="0" w:color="auto"/>
              <w:right w:val="single" w:sz="8" w:space="0" w:color="auto"/>
            </w:tcBorders>
            <w:shd w:val="clear" w:color="000000" w:fill="4472C4"/>
            <w:vAlign w:val="center"/>
          </w:tcPr>
          <w:p w:rsidR="00212E76" w:rsidRPr="00730FF6" w:rsidRDefault="0033633E">
            <w:pPr>
              <w:widowControl/>
              <w:jc w:val="center"/>
              <w:rPr>
                <w:rFonts w:ascii="宋体" w:eastAsia="宋体" w:hAnsi="宋体" w:cs="宋体"/>
                <w:b/>
                <w:bCs/>
                <w:kern w:val="0"/>
                <w:sz w:val="22"/>
              </w:rPr>
            </w:pPr>
            <w:r w:rsidRPr="00730FF6">
              <w:rPr>
                <w:rFonts w:ascii="宋体" w:eastAsia="宋体" w:hAnsi="宋体" w:cs="宋体" w:hint="eastAsia"/>
                <w:b/>
                <w:bCs/>
                <w:kern w:val="0"/>
                <w:sz w:val="22"/>
              </w:rPr>
              <w:t>序号</w:t>
            </w:r>
          </w:p>
        </w:tc>
        <w:tc>
          <w:tcPr>
            <w:tcW w:w="760" w:type="pct"/>
            <w:tcBorders>
              <w:top w:val="single" w:sz="8" w:space="0" w:color="auto"/>
              <w:left w:val="nil"/>
              <w:bottom w:val="single" w:sz="8" w:space="0" w:color="auto"/>
              <w:right w:val="single" w:sz="8" w:space="0" w:color="auto"/>
            </w:tcBorders>
            <w:shd w:val="clear" w:color="000000" w:fill="4472C4"/>
            <w:vAlign w:val="center"/>
          </w:tcPr>
          <w:p w:rsidR="00212E76" w:rsidRPr="00730FF6" w:rsidRDefault="0033633E">
            <w:pPr>
              <w:widowControl/>
              <w:jc w:val="center"/>
              <w:rPr>
                <w:rFonts w:ascii="宋体" w:eastAsia="宋体" w:hAnsi="宋体" w:cs="宋体"/>
                <w:b/>
                <w:bCs/>
                <w:kern w:val="0"/>
                <w:sz w:val="22"/>
              </w:rPr>
            </w:pPr>
            <w:r w:rsidRPr="00730FF6">
              <w:rPr>
                <w:rFonts w:ascii="宋体" w:eastAsia="宋体" w:hAnsi="宋体" w:cs="宋体" w:hint="eastAsia"/>
                <w:b/>
                <w:bCs/>
                <w:kern w:val="0"/>
                <w:sz w:val="22"/>
              </w:rPr>
              <w:t>设备名称</w:t>
            </w:r>
          </w:p>
        </w:tc>
        <w:tc>
          <w:tcPr>
            <w:tcW w:w="3118" w:type="pct"/>
            <w:tcBorders>
              <w:top w:val="single" w:sz="8" w:space="0" w:color="auto"/>
              <w:left w:val="nil"/>
              <w:bottom w:val="single" w:sz="8" w:space="0" w:color="auto"/>
              <w:right w:val="single" w:sz="8" w:space="0" w:color="auto"/>
            </w:tcBorders>
            <w:shd w:val="clear" w:color="000000" w:fill="4472C4"/>
            <w:vAlign w:val="center"/>
          </w:tcPr>
          <w:p w:rsidR="00212E76" w:rsidRPr="00730FF6" w:rsidRDefault="0033633E">
            <w:pPr>
              <w:widowControl/>
              <w:jc w:val="center"/>
              <w:rPr>
                <w:rFonts w:ascii="宋体" w:eastAsia="宋体" w:hAnsi="宋体" w:cs="宋体"/>
                <w:b/>
                <w:bCs/>
                <w:kern w:val="0"/>
                <w:sz w:val="22"/>
              </w:rPr>
            </w:pPr>
            <w:r w:rsidRPr="00730FF6">
              <w:rPr>
                <w:rFonts w:ascii="宋体" w:eastAsia="宋体" w:hAnsi="宋体" w:cs="宋体" w:hint="eastAsia"/>
                <w:b/>
                <w:bCs/>
                <w:kern w:val="0"/>
                <w:sz w:val="22"/>
              </w:rPr>
              <w:t>设备配置</w:t>
            </w:r>
          </w:p>
        </w:tc>
        <w:tc>
          <w:tcPr>
            <w:tcW w:w="363" w:type="pct"/>
            <w:tcBorders>
              <w:top w:val="single" w:sz="8" w:space="0" w:color="auto"/>
              <w:left w:val="nil"/>
              <w:bottom w:val="single" w:sz="8" w:space="0" w:color="auto"/>
              <w:right w:val="single" w:sz="8" w:space="0" w:color="auto"/>
            </w:tcBorders>
            <w:shd w:val="clear" w:color="000000" w:fill="4472C4"/>
            <w:vAlign w:val="center"/>
          </w:tcPr>
          <w:p w:rsidR="00212E76" w:rsidRPr="00730FF6" w:rsidRDefault="0033633E">
            <w:pPr>
              <w:widowControl/>
              <w:jc w:val="center"/>
              <w:rPr>
                <w:rFonts w:ascii="宋体" w:eastAsia="宋体" w:hAnsi="宋体" w:cs="宋体"/>
                <w:b/>
                <w:bCs/>
                <w:kern w:val="0"/>
                <w:sz w:val="22"/>
              </w:rPr>
            </w:pPr>
            <w:r w:rsidRPr="00730FF6">
              <w:rPr>
                <w:rFonts w:ascii="宋体" w:eastAsia="宋体" w:hAnsi="宋体" w:cs="宋体" w:hint="eastAsia"/>
                <w:b/>
                <w:bCs/>
                <w:kern w:val="0"/>
                <w:sz w:val="22"/>
              </w:rPr>
              <w:t>数量</w:t>
            </w:r>
          </w:p>
        </w:tc>
        <w:tc>
          <w:tcPr>
            <w:tcW w:w="417" w:type="pct"/>
            <w:tcBorders>
              <w:top w:val="single" w:sz="8" w:space="0" w:color="auto"/>
              <w:left w:val="nil"/>
              <w:bottom w:val="single" w:sz="8" w:space="0" w:color="auto"/>
              <w:right w:val="single" w:sz="8" w:space="0" w:color="auto"/>
            </w:tcBorders>
            <w:shd w:val="clear" w:color="000000" w:fill="4472C4"/>
            <w:vAlign w:val="center"/>
          </w:tcPr>
          <w:p w:rsidR="00212E76" w:rsidRPr="00730FF6" w:rsidRDefault="0033633E">
            <w:pPr>
              <w:widowControl/>
              <w:jc w:val="center"/>
              <w:rPr>
                <w:rFonts w:ascii="宋体" w:eastAsia="宋体" w:hAnsi="宋体" w:cs="宋体"/>
                <w:b/>
                <w:bCs/>
                <w:kern w:val="0"/>
                <w:sz w:val="22"/>
              </w:rPr>
            </w:pPr>
            <w:r w:rsidRPr="00730FF6">
              <w:rPr>
                <w:rFonts w:ascii="宋体" w:eastAsia="宋体" w:hAnsi="宋体" w:cs="宋体" w:hint="eastAsia"/>
                <w:b/>
                <w:bCs/>
                <w:kern w:val="0"/>
                <w:sz w:val="22"/>
              </w:rPr>
              <w:t>单位</w:t>
            </w:r>
          </w:p>
        </w:tc>
      </w:tr>
      <w:tr w:rsidR="00212E76" w:rsidRPr="00730FF6">
        <w:trPr>
          <w:trHeight w:val="285"/>
        </w:trPr>
        <w:tc>
          <w:tcPr>
            <w:tcW w:w="342"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1</w:t>
            </w:r>
          </w:p>
        </w:tc>
        <w:tc>
          <w:tcPr>
            <w:tcW w:w="760" w:type="pct"/>
            <w:vMerge w:val="restart"/>
            <w:tcBorders>
              <w:top w:val="nil"/>
              <w:left w:val="single" w:sz="8" w:space="0" w:color="auto"/>
              <w:bottom w:val="single" w:sz="8" w:space="0" w:color="000000"/>
              <w:right w:val="single" w:sz="8" w:space="0" w:color="auto"/>
            </w:tcBorders>
            <w:shd w:val="clear" w:color="auto" w:fill="auto"/>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车载平板（医务端）</w:t>
            </w: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1、▲处理器：</w:t>
            </w:r>
            <w:proofErr w:type="gramStart"/>
            <w:r w:rsidRPr="00730FF6">
              <w:rPr>
                <w:rFonts w:ascii="宋体" w:eastAsia="宋体" w:hAnsi="宋体" w:cs="宋体" w:hint="eastAsia"/>
                <w:kern w:val="0"/>
                <w:sz w:val="22"/>
              </w:rPr>
              <w:t>高通八核</w:t>
            </w:r>
            <w:proofErr w:type="gramEnd"/>
            <w:r w:rsidRPr="00730FF6">
              <w:rPr>
                <w:rFonts w:ascii="宋体" w:eastAsia="宋体" w:hAnsi="宋体" w:cs="宋体" w:hint="eastAsia"/>
                <w:kern w:val="0"/>
                <w:sz w:val="22"/>
              </w:rPr>
              <w:t>处理器，频率≥2.0GHZ；</w:t>
            </w:r>
          </w:p>
        </w:tc>
        <w:tc>
          <w:tcPr>
            <w:tcW w:w="363"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18</w:t>
            </w:r>
          </w:p>
        </w:tc>
        <w:tc>
          <w:tcPr>
            <w:tcW w:w="417"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台</w:t>
            </w: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2、运行内存 ≥4GB RAM,储存内存 ≥64GB ROM</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3、操作系统Android 11.0或以上</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4、屏幕尺寸 ≥10英寸，分辨率≥1920*1200</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5、电容多点触控，支持戴手套/带水触摸</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6、自动对焦摄像头，前置≥500</w:t>
            </w:r>
            <w:proofErr w:type="gramStart"/>
            <w:r w:rsidRPr="00730FF6">
              <w:rPr>
                <w:rFonts w:ascii="宋体" w:eastAsia="宋体" w:hAnsi="宋体" w:cs="宋体" w:hint="eastAsia"/>
                <w:kern w:val="0"/>
                <w:sz w:val="22"/>
              </w:rPr>
              <w:t>万像</w:t>
            </w:r>
            <w:proofErr w:type="gramEnd"/>
            <w:r w:rsidRPr="00730FF6">
              <w:rPr>
                <w:rFonts w:ascii="宋体" w:eastAsia="宋体" w:hAnsi="宋体" w:cs="宋体" w:hint="eastAsia"/>
                <w:kern w:val="0"/>
                <w:sz w:val="22"/>
              </w:rPr>
              <w:t>素；后置≥1300</w:t>
            </w:r>
            <w:proofErr w:type="gramStart"/>
            <w:r w:rsidRPr="00730FF6">
              <w:rPr>
                <w:rFonts w:ascii="宋体" w:eastAsia="宋体" w:hAnsi="宋体" w:cs="宋体" w:hint="eastAsia"/>
                <w:kern w:val="0"/>
                <w:sz w:val="22"/>
              </w:rPr>
              <w:t>万像</w:t>
            </w:r>
            <w:proofErr w:type="gramEnd"/>
            <w:r w:rsidRPr="00730FF6">
              <w:rPr>
                <w:rFonts w:ascii="宋体" w:eastAsia="宋体" w:hAnsi="宋体" w:cs="宋体" w:hint="eastAsia"/>
                <w:kern w:val="0"/>
                <w:sz w:val="22"/>
              </w:rPr>
              <w:t>素</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7、▲续航能力：可充电的锂离子电池，容量≥</w:t>
            </w:r>
            <w:r w:rsidRPr="00730FF6">
              <w:rPr>
                <w:rFonts w:ascii="宋体" w:eastAsia="宋体" w:hAnsi="宋体" w:cs="宋体"/>
                <w:kern w:val="0"/>
                <w:sz w:val="22"/>
              </w:rPr>
              <w:t>9800</w:t>
            </w:r>
            <w:r w:rsidRPr="00730FF6">
              <w:rPr>
                <w:rFonts w:ascii="宋体" w:eastAsia="宋体" w:hAnsi="宋体" w:cs="宋体" w:hint="eastAsia"/>
                <w:kern w:val="0"/>
                <w:sz w:val="22"/>
              </w:rPr>
              <w:t>m</w:t>
            </w:r>
            <w:r w:rsidRPr="00730FF6">
              <w:rPr>
                <w:rFonts w:ascii="宋体" w:eastAsia="宋体" w:hAnsi="宋体" w:cs="宋体"/>
                <w:kern w:val="0"/>
                <w:sz w:val="22"/>
              </w:rPr>
              <w:t>A</w:t>
            </w:r>
            <w:r w:rsidRPr="00730FF6">
              <w:rPr>
                <w:rFonts w:ascii="宋体" w:eastAsia="宋体" w:hAnsi="宋体" w:cs="宋体" w:hint="eastAsia"/>
                <w:kern w:val="0"/>
                <w:sz w:val="22"/>
              </w:rPr>
              <w:t>h，为避免后期电池接触不良等问题，电池采用一体化设计，不可拆卸，并提供电池U</w:t>
            </w:r>
            <w:r w:rsidRPr="00730FF6">
              <w:rPr>
                <w:rFonts w:ascii="宋体" w:eastAsia="宋体" w:hAnsi="宋体" w:cs="宋体"/>
                <w:kern w:val="0"/>
                <w:sz w:val="22"/>
              </w:rPr>
              <w:t>N38.3</w:t>
            </w:r>
            <w:r w:rsidRPr="00730FF6">
              <w:rPr>
                <w:rFonts w:ascii="宋体" w:eastAsia="宋体" w:hAnsi="宋体" w:cs="宋体" w:hint="eastAsia"/>
                <w:kern w:val="0"/>
                <w:sz w:val="22"/>
              </w:rPr>
              <w:t>检测报告；</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8、Type-C接口，</w:t>
            </w:r>
            <w:proofErr w:type="gramStart"/>
            <w:r w:rsidRPr="00730FF6">
              <w:rPr>
                <w:rFonts w:ascii="宋体" w:eastAsia="宋体" w:hAnsi="宋体" w:cs="宋体" w:hint="eastAsia"/>
                <w:kern w:val="0"/>
                <w:sz w:val="22"/>
              </w:rPr>
              <w:t>支持快充技术</w:t>
            </w:r>
            <w:proofErr w:type="gramEnd"/>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354"/>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rsidP="005A5261">
            <w:pPr>
              <w:widowControl/>
              <w:jc w:val="left"/>
              <w:rPr>
                <w:rFonts w:ascii="宋体" w:eastAsia="宋体" w:hAnsi="宋体" w:cs="宋体"/>
                <w:kern w:val="0"/>
                <w:sz w:val="22"/>
              </w:rPr>
            </w:pPr>
            <w:r w:rsidRPr="00730FF6">
              <w:rPr>
                <w:rFonts w:ascii="宋体" w:eastAsia="宋体" w:hAnsi="宋体" w:cs="宋体" w:hint="eastAsia"/>
                <w:kern w:val="0"/>
                <w:sz w:val="22"/>
              </w:rPr>
              <w:t>9、防水防尘等级≥IP65认证</w:t>
            </w:r>
            <w:r w:rsidR="005A5261" w:rsidRPr="005A5261">
              <w:rPr>
                <w:rFonts w:ascii="宋体" w:eastAsia="宋体" w:hAnsi="宋体" w:cs="宋体" w:hint="eastAsia"/>
                <w:kern w:val="0"/>
                <w:sz w:val="22"/>
              </w:rPr>
              <w:t>（需提供第三方机构出具检测报告复印件，其委托单位必须为投标产品原厂商）</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10、支持双频</w:t>
            </w:r>
            <w:proofErr w:type="spellStart"/>
            <w:r w:rsidRPr="00730FF6">
              <w:rPr>
                <w:rFonts w:ascii="宋体" w:eastAsia="宋体" w:hAnsi="宋体" w:cs="宋体" w:hint="eastAsia"/>
                <w:kern w:val="0"/>
                <w:sz w:val="22"/>
              </w:rPr>
              <w:t>WiFi</w:t>
            </w:r>
            <w:proofErr w:type="spellEnd"/>
            <w:r w:rsidRPr="00730FF6">
              <w:rPr>
                <w:rFonts w:ascii="宋体" w:eastAsia="宋体" w:hAnsi="宋体" w:cs="宋体" w:hint="eastAsia"/>
                <w:kern w:val="0"/>
                <w:sz w:val="22"/>
              </w:rPr>
              <w:t>网络，</w:t>
            </w:r>
            <w:proofErr w:type="gramStart"/>
            <w:r w:rsidRPr="00730FF6">
              <w:rPr>
                <w:rFonts w:ascii="宋体" w:eastAsia="宋体" w:hAnsi="宋体" w:cs="宋体" w:hint="eastAsia"/>
                <w:kern w:val="0"/>
                <w:sz w:val="22"/>
              </w:rPr>
              <w:t>蓝牙</w:t>
            </w:r>
            <w:proofErr w:type="gramEnd"/>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11、支持4G全网通及GPS、北斗定位系统</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33633E"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33633E" w:rsidRPr="00730FF6" w:rsidRDefault="0033633E">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33633E" w:rsidRPr="00730FF6" w:rsidRDefault="0033633E">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33633E"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w:t>
            </w:r>
            <w:r w:rsidRPr="00730FF6">
              <w:rPr>
                <w:rFonts w:ascii="宋体" w:eastAsia="宋体" w:hAnsi="宋体" w:cs="宋体"/>
                <w:kern w:val="0"/>
                <w:sz w:val="22"/>
              </w:rPr>
              <w:t>2</w:t>
            </w:r>
            <w:r w:rsidRPr="00730FF6">
              <w:rPr>
                <w:rFonts w:ascii="宋体" w:eastAsia="宋体" w:hAnsi="宋体" w:cs="宋体" w:hint="eastAsia"/>
                <w:kern w:val="0"/>
                <w:sz w:val="22"/>
              </w:rPr>
              <w:t>、▲外壳材料：医用白色抑菌材料外壳，可耐受医用酒精、医用过氧化氢等</w:t>
            </w:r>
            <w:r w:rsidRPr="00730FF6">
              <w:rPr>
                <w:rFonts w:ascii="宋体" w:eastAsia="宋体" w:hAnsi="宋体" w:cs="宋体"/>
                <w:kern w:val="0"/>
                <w:sz w:val="22"/>
              </w:rPr>
              <w:t>医院常用消毒剂</w:t>
            </w:r>
            <w:r w:rsidRPr="00730FF6">
              <w:rPr>
                <w:rFonts w:ascii="宋体" w:eastAsia="宋体" w:hAnsi="宋体" w:cs="宋体" w:hint="eastAsia"/>
                <w:kern w:val="0"/>
                <w:sz w:val="22"/>
              </w:rPr>
              <w:t>（含屏幕部分）并提供耐医用酒精擦拭检测报告复印件；</w:t>
            </w:r>
          </w:p>
        </w:tc>
        <w:tc>
          <w:tcPr>
            <w:tcW w:w="363" w:type="pct"/>
            <w:vMerge/>
            <w:tcBorders>
              <w:top w:val="nil"/>
              <w:left w:val="single" w:sz="8" w:space="0" w:color="auto"/>
              <w:bottom w:val="single" w:sz="8" w:space="0" w:color="000000"/>
              <w:right w:val="single" w:sz="8" w:space="0" w:color="auto"/>
            </w:tcBorders>
            <w:vAlign w:val="center"/>
          </w:tcPr>
          <w:p w:rsidR="0033633E" w:rsidRPr="00730FF6" w:rsidRDefault="0033633E">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33633E" w:rsidRPr="00730FF6" w:rsidRDefault="0033633E">
            <w:pPr>
              <w:widowControl/>
              <w:jc w:val="left"/>
              <w:rPr>
                <w:rFonts w:ascii="宋体" w:eastAsia="宋体" w:hAnsi="宋体" w:cs="宋体"/>
                <w:kern w:val="0"/>
                <w:sz w:val="22"/>
              </w:rPr>
            </w:pPr>
          </w:p>
        </w:tc>
      </w:tr>
      <w:tr w:rsidR="0033633E"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33633E" w:rsidRPr="00730FF6" w:rsidRDefault="0033633E">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33633E" w:rsidRPr="00730FF6" w:rsidRDefault="0033633E">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33633E"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w:t>
            </w:r>
            <w:r w:rsidRPr="00730FF6">
              <w:rPr>
                <w:rFonts w:ascii="宋体" w:eastAsia="宋体" w:hAnsi="宋体" w:cs="宋体"/>
                <w:kern w:val="0"/>
                <w:sz w:val="22"/>
              </w:rPr>
              <w:t>3</w:t>
            </w:r>
            <w:r w:rsidRPr="00730FF6">
              <w:rPr>
                <w:rFonts w:ascii="宋体" w:eastAsia="宋体" w:hAnsi="宋体" w:cs="宋体" w:hint="eastAsia"/>
                <w:kern w:val="0"/>
                <w:sz w:val="22"/>
              </w:rPr>
              <w:t>、▲条码扫描引擎：二维图像扫描引擎，扫描引擎要求由PDA厂家原厂生产，须提供相关专利证明文件；</w:t>
            </w:r>
          </w:p>
        </w:tc>
        <w:tc>
          <w:tcPr>
            <w:tcW w:w="363" w:type="pct"/>
            <w:vMerge/>
            <w:tcBorders>
              <w:top w:val="nil"/>
              <w:left w:val="single" w:sz="8" w:space="0" w:color="auto"/>
              <w:bottom w:val="single" w:sz="8" w:space="0" w:color="000000"/>
              <w:right w:val="single" w:sz="8" w:space="0" w:color="auto"/>
            </w:tcBorders>
            <w:vAlign w:val="center"/>
          </w:tcPr>
          <w:p w:rsidR="0033633E" w:rsidRPr="00730FF6" w:rsidRDefault="0033633E">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33633E" w:rsidRPr="00730FF6" w:rsidRDefault="0033633E">
            <w:pPr>
              <w:widowControl/>
              <w:jc w:val="left"/>
              <w:rPr>
                <w:rFonts w:ascii="宋体" w:eastAsia="宋体" w:hAnsi="宋体" w:cs="宋体"/>
                <w:kern w:val="0"/>
                <w:sz w:val="22"/>
              </w:rPr>
            </w:pPr>
          </w:p>
        </w:tc>
      </w:tr>
      <w:tr w:rsidR="00212E76" w:rsidRPr="00730FF6">
        <w:trPr>
          <w:trHeight w:val="540"/>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rsidP="0033633E">
            <w:pPr>
              <w:widowControl/>
              <w:jc w:val="left"/>
              <w:rPr>
                <w:rFonts w:ascii="宋体" w:eastAsia="宋体" w:hAnsi="宋体" w:cs="宋体"/>
                <w:kern w:val="0"/>
                <w:sz w:val="22"/>
              </w:rPr>
            </w:pPr>
            <w:r w:rsidRPr="00730FF6">
              <w:rPr>
                <w:rFonts w:ascii="宋体" w:eastAsia="宋体" w:hAnsi="宋体" w:cs="宋体" w:hint="eastAsia"/>
                <w:kern w:val="0"/>
                <w:sz w:val="22"/>
              </w:rPr>
              <w:t>1</w:t>
            </w:r>
            <w:r w:rsidRPr="00730FF6">
              <w:rPr>
                <w:rFonts w:ascii="宋体" w:eastAsia="宋体" w:hAnsi="宋体" w:cs="宋体"/>
                <w:kern w:val="0"/>
                <w:sz w:val="22"/>
              </w:rPr>
              <w:t>4</w:t>
            </w:r>
            <w:r w:rsidRPr="00730FF6">
              <w:rPr>
                <w:rFonts w:ascii="宋体" w:eastAsia="宋体" w:hAnsi="宋体" w:cs="宋体" w:hint="eastAsia"/>
                <w:kern w:val="0"/>
                <w:sz w:val="22"/>
              </w:rPr>
              <w:t>、▲认证：所投设备厂商必须具备：自定义按键一键启动APP软件著作权，职业健康安全管理体系认证证书， CNAS实验室认可证书，环境管理体系认证证书、CCC认证，中国节能产品认证</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55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single" w:sz="8" w:space="0" w:color="auto"/>
              <w:right w:val="single" w:sz="8" w:space="0" w:color="auto"/>
            </w:tcBorders>
            <w:shd w:val="clear" w:color="auto" w:fill="auto"/>
            <w:vAlign w:val="center"/>
          </w:tcPr>
          <w:p w:rsidR="00212E76" w:rsidRPr="00730FF6" w:rsidRDefault="0033633E" w:rsidP="0033633E">
            <w:pPr>
              <w:widowControl/>
              <w:jc w:val="left"/>
              <w:rPr>
                <w:rFonts w:ascii="宋体" w:eastAsia="宋体" w:hAnsi="宋体" w:cs="宋体"/>
                <w:kern w:val="0"/>
                <w:sz w:val="22"/>
              </w:rPr>
            </w:pPr>
            <w:r w:rsidRPr="00730FF6">
              <w:rPr>
                <w:rFonts w:ascii="宋体" w:eastAsia="宋体" w:hAnsi="宋体" w:cs="宋体" w:hint="eastAsia"/>
                <w:kern w:val="0"/>
                <w:sz w:val="22"/>
              </w:rPr>
              <w:t>1</w:t>
            </w:r>
            <w:r w:rsidRPr="00730FF6">
              <w:rPr>
                <w:rFonts w:ascii="宋体" w:eastAsia="宋体" w:hAnsi="宋体" w:cs="宋体"/>
                <w:kern w:val="0"/>
                <w:sz w:val="22"/>
              </w:rPr>
              <w:t>5</w:t>
            </w:r>
            <w:r w:rsidRPr="00730FF6">
              <w:rPr>
                <w:rFonts w:ascii="宋体" w:eastAsia="宋体" w:hAnsi="宋体" w:cs="宋体" w:hint="eastAsia"/>
                <w:kern w:val="0"/>
                <w:sz w:val="22"/>
              </w:rPr>
              <w:t>、▲医疗安全规范：设备需同时符合IEC60601-1:2005和GB9706.1-2007医用电气设备安全通用要求标准，提供第三方检测报告复印件；</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2</w:t>
            </w:r>
          </w:p>
        </w:tc>
        <w:tc>
          <w:tcPr>
            <w:tcW w:w="760" w:type="pct"/>
            <w:vMerge w:val="restart"/>
            <w:tcBorders>
              <w:top w:val="nil"/>
              <w:left w:val="single" w:sz="8" w:space="0" w:color="auto"/>
              <w:bottom w:val="single" w:sz="8" w:space="0" w:color="000000"/>
              <w:right w:val="single" w:sz="8" w:space="0" w:color="auto"/>
            </w:tcBorders>
            <w:shd w:val="clear" w:color="auto" w:fill="auto"/>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摄像头（车载）</w:t>
            </w: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1、传感器类型1/3"ProgressiveS can CMOS</w:t>
            </w:r>
          </w:p>
        </w:tc>
        <w:tc>
          <w:tcPr>
            <w:tcW w:w="363"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kern w:val="0"/>
                <w:sz w:val="22"/>
              </w:rPr>
              <w:t>54</w:t>
            </w:r>
          </w:p>
        </w:tc>
        <w:tc>
          <w:tcPr>
            <w:tcW w:w="417"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台</w:t>
            </w: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2、支持红外补光、日夜切换模式</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3、调节角度，水平0~355°，垂直0°~75°</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4、镜头焦距≥2.8mm，</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5、400w高清像素，图像尺寸≥2560×1440</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6、支持音频环境噪音过滤</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7、支持T</w:t>
            </w:r>
            <w:r w:rsidRPr="00730FF6">
              <w:rPr>
                <w:rFonts w:ascii="宋体" w:eastAsia="宋体" w:hAnsi="宋体" w:cs="宋体"/>
                <w:kern w:val="0"/>
                <w:sz w:val="22"/>
              </w:rPr>
              <w:t>F</w:t>
            </w:r>
            <w:r w:rsidRPr="00730FF6">
              <w:rPr>
                <w:rFonts w:ascii="宋体" w:eastAsia="宋体" w:hAnsi="宋体" w:cs="宋体" w:hint="eastAsia"/>
                <w:kern w:val="0"/>
                <w:sz w:val="22"/>
              </w:rPr>
              <w:t>卡，包含1</w:t>
            </w:r>
            <w:r w:rsidRPr="00730FF6">
              <w:rPr>
                <w:rFonts w:ascii="宋体" w:eastAsia="宋体" w:hAnsi="宋体" w:cs="宋体"/>
                <w:kern w:val="0"/>
                <w:sz w:val="22"/>
              </w:rPr>
              <w:t>28G</w:t>
            </w:r>
            <w:r w:rsidRPr="00730FF6">
              <w:rPr>
                <w:rFonts w:ascii="宋体" w:eastAsia="宋体" w:hAnsi="宋体" w:cs="宋体" w:hint="eastAsia"/>
                <w:kern w:val="0"/>
                <w:sz w:val="22"/>
              </w:rPr>
              <w:t>内存卡</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8、支持H.265/H.264码流</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9、1个RJ45自适应以太网口，支持POE供电</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10、内置麦克风</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11、支持移动侦测，遮挡报警</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300"/>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single" w:sz="8" w:space="0" w:color="auto"/>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12、防护等级≥IP66</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tcBorders>
              <w:top w:val="nil"/>
              <w:left w:val="single" w:sz="8" w:space="0" w:color="auto"/>
              <w:bottom w:val="single" w:sz="8" w:space="0" w:color="000000"/>
              <w:right w:val="single" w:sz="8" w:space="0" w:color="auto"/>
            </w:tcBorders>
            <w:shd w:val="clear" w:color="auto" w:fill="auto"/>
            <w:vAlign w:val="center"/>
          </w:tcPr>
          <w:p w:rsidR="00212E76" w:rsidRPr="00730FF6" w:rsidRDefault="0033633E">
            <w:pPr>
              <w:widowControl/>
              <w:jc w:val="center"/>
              <w:rPr>
                <w:rFonts w:ascii="等线" w:eastAsia="等线" w:hAnsi="等线" w:cs="宋体"/>
                <w:kern w:val="0"/>
                <w:sz w:val="22"/>
              </w:rPr>
            </w:pPr>
            <w:r w:rsidRPr="00730FF6">
              <w:rPr>
                <w:rFonts w:ascii="等线" w:eastAsia="等线" w:hAnsi="等线" w:cs="宋体" w:hint="eastAsia"/>
                <w:kern w:val="0"/>
                <w:sz w:val="22"/>
              </w:rPr>
              <w:t>3</w:t>
            </w:r>
          </w:p>
        </w:tc>
        <w:tc>
          <w:tcPr>
            <w:tcW w:w="760" w:type="pct"/>
            <w:tcBorders>
              <w:top w:val="nil"/>
              <w:left w:val="single" w:sz="8" w:space="0" w:color="auto"/>
              <w:bottom w:val="single" w:sz="8" w:space="0" w:color="000000"/>
              <w:right w:val="single" w:sz="8" w:space="0" w:color="auto"/>
            </w:tcBorders>
            <w:shd w:val="clear" w:color="auto" w:fill="auto"/>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指挥中心大屏</w:t>
            </w:r>
          </w:p>
        </w:tc>
        <w:tc>
          <w:tcPr>
            <w:tcW w:w="3118" w:type="pct"/>
            <w:tcBorders>
              <w:top w:val="single" w:sz="8" w:space="0" w:color="auto"/>
              <w:left w:val="nil"/>
              <w:bottom w:val="single" w:sz="4" w:space="0" w:color="auto"/>
              <w:right w:val="single" w:sz="8" w:space="0" w:color="auto"/>
            </w:tcBorders>
            <w:shd w:val="clear" w:color="auto" w:fill="auto"/>
            <w:vAlign w:val="center"/>
          </w:tcPr>
          <w:p w:rsidR="00212E76" w:rsidRPr="00730FF6" w:rsidRDefault="0033633E">
            <w:pPr>
              <w:widowControl/>
              <w:jc w:val="left"/>
              <w:rPr>
                <w:rFonts w:ascii="等线" w:eastAsia="等线" w:hAnsi="等线" w:cs="宋体"/>
                <w:kern w:val="0"/>
                <w:sz w:val="22"/>
              </w:rPr>
            </w:pPr>
            <w:r w:rsidRPr="00730FF6">
              <w:rPr>
                <w:rFonts w:ascii="等线" w:eastAsia="等线" w:hAnsi="等线" w:cs="宋体"/>
                <w:kern w:val="0"/>
                <w:sz w:val="22"/>
              </w:rPr>
              <w:t>1、屏幕尺寸≥65英寸</w:t>
            </w:r>
          </w:p>
          <w:p w:rsidR="00212E76" w:rsidRPr="00730FF6" w:rsidRDefault="0033633E">
            <w:pPr>
              <w:widowControl/>
              <w:jc w:val="left"/>
              <w:rPr>
                <w:rFonts w:ascii="等线" w:eastAsia="等线" w:hAnsi="等线" w:cs="宋体"/>
                <w:kern w:val="0"/>
                <w:sz w:val="22"/>
              </w:rPr>
            </w:pPr>
            <w:r w:rsidRPr="00730FF6">
              <w:rPr>
                <w:rFonts w:ascii="等线" w:eastAsia="等线" w:hAnsi="等线" w:cs="宋体"/>
                <w:kern w:val="0"/>
                <w:sz w:val="22"/>
              </w:rPr>
              <w:t>2、Android操作系统</w:t>
            </w:r>
          </w:p>
          <w:p w:rsidR="00212E76" w:rsidRPr="00730FF6" w:rsidRDefault="0033633E">
            <w:pPr>
              <w:widowControl/>
              <w:jc w:val="left"/>
              <w:rPr>
                <w:rFonts w:ascii="等线" w:eastAsia="等线" w:hAnsi="等线" w:cs="宋体"/>
                <w:kern w:val="0"/>
                <w:sz w:val="22"/>
              </w:rPr>
            </w:pPr>
            <w:r w:rsidRPr="00730FF6">
              <w:rPr>
                <w:rFonts w:ascii="等线" w:eastAsia="等线" w:hAnsi="等线" w:cs="宋体"/>
                <w:kern w:val="0"/>
                <w:sz w:val="22"/>
              </w:rPr>
              <w:t>3、CPU核心数≥4核</w:t>
            </w:r>
          </w:p>
          <w:p w:rsidR="00212E76" w:rsidRPr="00730FF6" w:rsidRDefault="0033633E">
            <w:pPr>
              <w:widowControl/>
              <w:jc w:val="left"/>
              <w:rPr>
                <w:rFonts w:ascii="等线" w:eastAsia="等线" w:hAnsi="等线" w:cs="宋体"/>
                <w:kern w:val="0"/>
                <w:sz w:val="22"/>
              </w:rPr>
            </w:pPr>
            <w:r w:rsidRPr="00730FF6">
              <w:rPr>
                <w:rFonts w:ascii="等线" w:eastAsia="等线" w:hAnsi="等线" w:cs="宋体"/>
                <w:kern w:val="0"/>
                <w:sz w:val="22"/>
              </w:rPr>
              <w:t>4、运行内存≥2GB</w:t>
            </w:r>
          </w:p>
          <w:p w:rsidR="00212E76" w:rsidRPr="00730FF6" w:rsidRDefault="0033633E">
            <w:pPr>
              <w:widowControl/>
              <w:jc w:val="left"/>
              <w:rPr>
                <w:rFonts w:ascii="等线" w:eastAsia="等线" w:hAnsi="等线" w:cs="宋体"/>
                <w:kern w:val="0"/>
                <w:sz w:val="22"/>
              </w:rPr>
            </w:pPr>
            <w:r w:rsidRPr="00730FF6">
              <w:rPr>
                <w:rFonts w:ascii="等线" w:eastAsia="等线" w:hAnsi="等线" w:cs="宋体"/>
                <w:kern w:val="0"/>
                <w:sz w:val="22"/>
              </w:rPr>
              <w:t>5、存储内存≥16GB</w:t>
            </w:r>
          </w:p>
          <w:p w:rsidR="00212E76" w:rsidRPr="00730FF6" w:rsidRDefault="0033633E">
            <w:pPr>
              <w:widowControl/>
              <w:jc w:val="left"/>
              <w:rPr>
                <w:rFonts w:ascii="等线" w:eastAsia="等线" w:hAnsi="等线" w:cs="宋体"/>
                <w:kern w:val="0"/>
                <w:sz w:val="22"/>
              </w:rPr>
            </w:pPr>
            <w:r w:rsidRPr="00730FF6">
              <w:rPr>
                <w:rFonts w:ascii="等线" w:eastAsia="等线" w:hAnsi="等线" w:cs="宋体"/>
                <w:kern w:val="0"/>
                <w:sz w:val="22"/>
              </w:rPr>
              <w:t xml:space="preserve">6、支持2.4G/5G </w:t>
            </w:r>
            <w:proofErr w:type="spellStart"/>
            <w:r w:rsidRPr="00730FF6">
              <w:rPr>
                <w:rFonts w:ascii="等线" w:eastAsia="等线" w:hAnsi="等线" w:cs="宋体"/>
                <w:kern w:val="0"/>
                <w:sz w:val="22"/>
              </w:rPr>
              <w:t>WiFi</w:t>
            </w:r>
            <w:proofErr w:type="spellEnd"/>
            <w:r w:rsidRPr="00730FF6">
              <w:rPr>
                <w:rFonts w:ascii="等线" w:eastAsia="等线" w:hAnsi="等线" w:cs="宋体"/>
                <w:kern w:val="0"/>
                <w:sz w:val="22"/>
              </w:rPr>
              <w:t>频段，蓝牙</w:t>
            </w:r>
          </w:p>
          <w:p w:rsidR="00212E76" w:rsidRPr="00730FF6" w:rsidRDefault="0033633E">
            <w:pPr>
              <w:widowControl/>
              <w:jc w:val="left"/>
              <w:rPr>
                <w:rFonts w:ascii="等线" w:eastAsia="等线" w:hAnsi="等线" w:cs="宋体"/>
                <w:kern w:val="0"/>
                <w:sz w:val="22"/>
              </w:rPr>
            </w:pPr>
            <w:r w:rsidRPr="00730FF6">
              <w:rPr>
                <w:rFonts w:ascii="等线" w:eastAsia="等线" w:hAnsi="等线" w:cs="宋体"/>
                <w:kern w:val="0"/>
                <w:sz w:val="22"/>
              </w:rPr>
              <w:t>7、超高清4K，屏幕分辨率≥3840*2160</w:t>
            </w:r>
          </w:p>
          <w:p w:rsidR="00212E76" w:rsidRPr="00730FF6" w:rsidRDefault="0033633E">
            <w:pPr>
              <w:widowControl/>
              <w:jc w:val="left"/>
              <w:rPr>
                <w:rFonts w:ascii="等线" w:eastAsia="等线" w:hAnsi="等线" w:cs="宋体"/>
                <w:kern w:val="0"/>
                <w:sz w:val="22"/>
              </w:rPr>
            </w:pPr>
            <w:r w:rsidRPr="00730FF6">
              <w:rPr>
                <w:rFonts w:ascii="等线" w:eastAsia="等线" w:hAnsi="等线" w:cs="宋体"/>
                <w:kern w:val="0"/>
                <w:sz w:val="22"/>
              </w:rPr>
              <w:t>8、屏幕刷新率≥60Hz</w:t>
            </w:r>
          </w:p>
        </w:tc>
        <w:tc>
          <w:tcPr>
            <w:tcW w:w="363" w:type="pct"/>
            <w:tcBorders>
              <w:top w:val="nil"/>
              <w:left w:val="single" w:sz="8" w:space="0" w:color="auto"/>
              <w:bottom w:val="single" w:sz="8" w:space="0" w:color="000000"/>
              <w:right w:val="single" w:sz="8" w:space="0" w:color="auto"/>
            </w:tcBorders>
            <w:shd w:val="clear" w:color="auto" w:fill="auto"/>
            <w:vAlign w:val="center"/>
          </w:tcPr>
          <w:p w:rsidR="00212E76" w:rsidRPr="00730FF6" w:rsidRDefault="0033633E">
            <w:pPr>
              <w:widowControl/>
              <w:jc w:val="center"/>
              <w:rPr>
                <w:rFonts w:ascii="等线" w:eastAsia="等线" w:hAnsi="等线" w:cs="宋体"/>
                <w:kern w:val="0"/>
                <w:sz w:val="22"/>
              </w:rPr>
            </w:pPr>
            <w:r w:rsidRPr="00730FF6">
              <w:rPr>
                <w:rFonts w:ascii="等线" w:eastAsia="等线" w:hAnsi="等线" w:cs="宋体" w:hint="eastAsia"/>
                <w:kern w:val="0"/>
                <w:sz w:val="22"/>
              </w:rPr>
              <w:t>2</w:t>
            </w:r>
          </w:p>
        </w:tc>
        <w:tc>
          <w:tcPr>
            <w:tcW w:w="417" w:type="pct"/>
            <w:tcBorders>
              <w:top w:val="nil"/>
              <w:left w:val="single" w:sz="8" w:space="0" w:color="auto"/>
              <w:bottom w:val="single" w:sz="8" w:space="0" w:color="000000"/>
              <w:right w:val="single" w:sz="8" w:space="0" w:color="auto"/>
            </w:tcBorders>
            <w:shd w:val="clear" w:color="auto" w:fill="auto"/>
            <w:vAlign w:val="center"/>
          </w:tcPr>
          <w:p w:rsidR="00212E76" w:rsidRPr="00730FF6" w:rsidRDefault="0033633E">
            <w:pPr>
              <w:widowControl/>
              <w:jc w:val="center"/>
              <w:rPr>
                <w:rFonts w:ascii="等线" w:eastAsia="等线" w:hAnsi="等线" w:cs="宋体"/>
                <w:kern w:val="0"/>
                <w:sz w:val="22"/>
              </w:rPr>
            </w:pPr>
            <w:r w:rsidRPr="00730FF6">
              <w:rPr>
                <w:rFonts w:ascii="等线" w:eastAsia="等线" w:hAnsi="等线" w:cs="宋体" w:hint="eastAsia"/>
                <w:kern w:val="0"/>
                <w:sz w:val="22"/>
              </w:rPr>
              <w:t>台</w:t>
            </w:r>
          </w:p>
        </w:tc>
      </w:tr>
      <w:tr w:rsidR="00212E76" w:rsidRPr="00730FF6">
        <w:trPr>
          <w:trHeight w:val="300"/>
        </w:trPr>
        <w:tc>
          <w:tcPr>
            <w:tcW w:w="342" w:type="pct"/>
            <w:tcBorders>
              <w:top w:val="nil"/>
              <w:left w:val="single" w:sz="8" w:space="0" w:color="auto"/>
              <w:bottom w:val="single" w:sz="8" w:space="0" w:color="000000"/>
              <w:right w:val="single" w:sz="8" w:space="0" w:color="auto"/>
            </w:tcBorders>
            <w:vAlign w:val="center"/>
          </w:tcPr>
          <w:p w:rsidR="00212E76" w:rsidRPr="00730FF6" w:rsidRDefault="0033633E">
            <w:pPr>
              <w:widowControl/>
              <w:jc w:val="center"/>
              <w:rPr>
                <w:rFonts w:ascii="等线" w:eastAsia="等线" w:hAnsi="等线" w:cs="宋体"/>
                <w:kern w:val="0"/>
                <w:sz w:val="22"/>
              </w:rPr>
            </w:pPr>
            <w:r w:rsidRPr="00730FF6">
              <w:rPr>
                <w:rFonts w:ascii="等线" w:eastAsia="等线" w:hAnsi="等线" w:cs="宋体" w:hint="eastAsia"/>
                <w:kern w:val="0"/>
                <w:sz w:val="22"/>
              </w:rPr>
              <w:t>4</w:t>
            </w:r>
          </w:p>
        </w:tc>
        <w:tc>
          <w:tcPr>
            <w:tcW w:w="760" w:type="pct"/>
            <w:tcBorders>
              <w:top w:val="nil"/>
              <w:left w:val="single" w:sz="8" w:space="0" w:color="auto"/>
              <w:bottom w:val="single" w:sz="8" w:space="0" w:color="000000"/>
              <w:right w:val="single" w:sz="8" w:space="0" w:color="auto"/>
            </w:tcBorders>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电视支架</w:t>
            </w:r>
          </w:p>
        </w:tc>
        <w:tc>
          <w:tcPr>
            <w:tcW w:w="3118" w:type="pct"/>
            <w:tcBorders>
              <w:top w:val="single" w:sz="4" w:space="0" w:color="auto"/>
              <w:left w:val="nil"/>
              <w:bottom w:val="single" w:sz="8" w:space="0" w:color="auto"/>
              <w:right w:val="single" w:sz="8" w:space="0" w:color="auto"/>
            </w:tcBorders>
            <w:shd w:val="clear" w:color="auto" w:fill="auto"/>
            <w:vAlign w:val="center"/>
          </w:tcPr>
          <w:p w:rsidR="00212E76" w:rsidRPr="00730FF6" w:rsidRDefault="0033633E">
            <w:pPr>
              <w:widowControl/>
              <w:jc w:val="left"/>
              <w:rPr>
                <w:rFonts w:ascii="等线" w:eastAsia="等线" w:hAnsi="等线" w:cs="宋体"/>
                <w:kern w:val="0"/>
                <w:sz w:val="22"/>
              </w:rPr>
            </w:pPr>
            <w:r w:rsidRPr="00730FF6">
              <w:rPr>
                <w:rFonts w:ascii="等线" w:eastAsia="等线" w:hAnsi="等线" w:cs="宋体" w:hint="eastAsia"/>
                <w:kern w:val="0"/>
                <w:sz w:val="22"/>
              </w:rPr>
              <w:t>1、</w:t>
            </w:r>
            <w:r w:rsidRPr="00730FF6">
              <w:rPr>
                <w:rFonts w:ascii="等线" w:eastAsia="等线" w:hAnsi="等线" w:cs="宋体"/>
                <w:kern w:val="0"/>
                <w:sz w:val="22"/>
              </w:rPr>
              <w:t>适配屏幕尺寸：50英寸</w:t>
            </w:r>
            <w:r w:rsidRPr="00730FF6">
              <w:rPr>
                <w:rFonts w:ascii="等线" w:eastAsia="等线" w:hAnsi="等线" w:cs="宋体" w:hint="eastAsia"/>
                <w:kern w:val="0"/>
                <w:sz w:val="22"/>
              </w:rPr>
              <w:t>-</w:t>
            </w:r>
            <w:r w:rsidRPr="00730FF6">
              <w:rPr>
                <w:rFonts w:ascii="等线" w:eastAsia="等线" w:hAnsi="等线" w:cs="宋体"/>
                <w:kern w:val="0"/>
                <w:sz w:val="22"/>
              </w:rPr>
              <w:t>100英寸</w:t>
            </w:r>
          </w:p>
          <w:p w:rsidR="00212E76" w:rsidRPr="00730FF6" w:rsidRDefault="0033633E">
            <w:pPr>
              <w:widowControl/>
              <w:jc w:val="left"/>
              <w:rPr>
                <w:rFonts w:ascii="等线" w:eastAsia="等线" w:hAnsi="等线" w:cs="宋体"/>
                <w:kern w:val="0"/>
                <w:sz w:val="22"/>
              </w:rPr>
            </w:pPr>
            <w:r w:rsidRPr="00730FF6">
              <w:rPr>
                <w:rFonts w:ascii="等线" w:eastAsia="等线" w:hAnsi="等线" w:cs="宋体" w:hint="eastAsia"/>
                <w:kern w:val="0"/>
                <w:sz w:val="22"/>
              </w:rPr>
              <w:t>2、</w:t>
            </w:r>
            <w:r w:rsidRPr="00730FF6">
              <w:rPr>
                <w:rFonts w:ascii="等线" w:eastAsia="等线" w:hAnsi="等线" w:cs="宋体"/>
                <w:kern w:val="0"/>
                <w:sz w:val="22"/>
              </w:rPr>
              <w:t>配件类别：移动落地电视挂架</w:t>
            </w:r>
          </w:p>
          <w:p w:rsidR="00212E76" w:rsidRPr="00730FF6" w:rsidRDefault="0033633E">
            <w:pPr>
              <w:widowControl/>
              <w:jc w:val="left"/>
              <w:rPr>
                <w:rFonts w:ascii="等线" w:eastAsia="等线" w:hAnsi="等线" w:cs="宋体"/>
                <w:kern w:val="0"/>
                <w:sz w:val="22"/>
              </w:rPr>
            </w:pPr>
            <w:r w:rsidRPr="00730FF6">
              <w:rPr>
                <w:rFonts w:ascii="等线" w:eastAsia="等线" w:hAnsi="等线" w:cs="宋体"/>
                <w:kern w:val="0"/>
                <w:sz w:val="22"/>
              </w:rPr>
              <w:t>3</w:t>
            </w:r>
            <w:r w:rsidRPr="00730FF6">
              <w:rPr>
                <w:rFonts w:ascii="等线" w:eastAsia="等线" w:hAnsi="等线" w:cs="宋体" w:hint="eastAsia"/>
                <w:kern w:val="0"/>
                <w:sz w:val="22"/>
              </w:rPr>
              <w:t>、材质：金属</w:t>
            </w:r>
          </w:p>
        </w:tc>
        <w:tc>
          <w:tcPr>
            <w:tcW w:w="363" w:type="pct"/>
            <w:tcBorders>
              <w:top w:val="nil"/>
              <w:left w:val="single" w:sz="8" w:space="0" w:color="auto"/>
              <w:bottom w:val="single" w:sz="8" w:space="0" w:color="000000"/>
              <w:right w:val="single" w:sz="8" w:space="0" w:color="auto"/>
            </w:tcBorders>
            <w:vAlign w:val="center"/>
          </w:tcPr>
          <w:p w:rsidR="00212E76" w:rsidRPr="00730FF6" w:rsidRDefault="0033633E">
            <w:pPr>
              <w:widowControl/>
              <w:jc w:val="center"/>
              <w:rPr>
                <w:rFonts w:ascii="等线" w:eastAsia="等线" w:hAnsi="等线" w:cs="宋体"/>
                <w:kern w:val="0"/>
                <w:sz w:val="22"/>
              </w:rPr>
            </w:pPr>
            <w:r w:rsidRPr="00730FF6">
              <w:rPr>
                <w:rFonts w:ascii="等线" w:eastAsia="等线" w:hAnsi="等线" w:cs="宋体" w:hint="eastAsia"/>
                <w:kern w:val="0"/>
                <w:sz w:val="22"/>
              </w:rPr>
              <w:t>2</w:t>
            </w:r>
          </w:p>
        </w:tc>
        <w:tc>
          <w:tcPr>
            <w:tcW w:w="417" w:type="pct"/>
            <w:tcBorders>
              <w:top w:val="nil"/>
              <w:left w:val="single" w:sz="8" w:space="0" w:color="auto"/>
              <w:bottom w:val="single" w:sz="8" w:space="0" w:color="000000"/>
              <w:right w:val="single" w:sz="8" w:space="0" w:color="auto"/>
            </w:tcBorders>
            <w:vAlign w:val="center"/>
          </w:tcPr>
          <w:p w:rsidR="00212E76" w:rsidRPr="00730FF6" w:rsidRDefault="0033633E" w:rsidP="005A5261">
            <w:pPr>
              <w:widowControl/>
              <w:jc w:val="center"/>
              <w:rPr>
                <w:rFonts w:ascii="等线" w:eastAsia="等线" w:hAnsi="等线" w:cs="宋体"/>
                <w:kern w:val="0"/>
                <w:sz w:val="22"/>
              </w:rPr>
            </w:pPr>
            <w:r w:rsidRPr="00730FF6">
              <w:rPr>
                <w:rFonts w:ascii="等线" w:eastAsia="等线" w:hAnsi="等线" w:cs="宋体" w:hint="eastAsia"/>
                <w:kern w:val="0"/>
                <w:sz w:val="22"/>
              </w:rPr>
              <w:t>台</w:t>
            </w:r>
          </w:p>
        </w:tc>
      </w:tr>
      <w:tr w:rsidR="00212E76" w:rsidRPr="00730FF6">
        <w:trPr>
          <w:trHeight w:val="2010"/>
        </w:trPr>
        <w:tc>
          <w:tcPr>
            <w:tcW w:w="342" w:type="pct"/>
            <w:tcBorders>
              <w:top w:val="nil"/>
              <w:left w:val="single" w:sz="8" w:space="0" w:color="auto"/>
              <w:bottom w:val="nil"/>
              <w:right w:val="single" w:sz="8" w:space="0" w:color="auto"/>
            </w:tcBorders>
            <w:shd w:val="clear" w:color="auto" w:fill="auto"/>
            <w:vAlign w:val="center"/>
          </w:tcPr>
          <w:p w:rsidR="00212E76" w:rsidRPr="00730FF6" w:rsidRDefault="0033633E">
            <w:pPr>
              <w:widowControl/>
              <w:jc w:val="center"/>
              <w:rPr>
                <w:rFonts w:ascii="等线" w:eastAsia="等线" w:hAnsi="等线" w:cs="宋体"/>
                <w:kern w:val="0"/>
                <w:sz w:val="22"/>
              </w:rPr>
            </w:pPr>
            <w:r w:rsidRPr="00730FF6">
              <w:rPr>
                <w:rFonts w:ascii="等线" w:eastAsia="等线" w:hAnsi="等线" w:cs="宋体"/>
                <w:kern w:val="0"/>
                <w:sz w:val="22"/>
              </w:rPr>
              <w:t>5</w:t>
            </w:r>
          </w:p>
        </w:tc>
        <w:tc>
          <w:tcPr>
            <w:tcW w:w="760" w:type="pct"/>
            <w:tcBorders>
              <w:top w:val="nil"/>
              <w:left w:val="nil"/>
              <w:bottom w:val="nil"/>
              <w:right w:val="single" w:sz="8" w:space="0" w:color="auto"/>
            </w:tcBorders>
            <w:shd w:val="clear" w:color="auto" w:fill="auto"/>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指挥中心主机</w:t>
            </w:r>
          </w:p>
        </w:tc>
        <w:tc>
          <w:tcPr>
            <w:tcW w:w="3118" w:type="pct"/>
            <w:tcBorders>
              <w:top w:val="nil"/>
              <w:left w:val="nil"/>
              <w:bottom w:val="single" w:sz="8" w:space="0" w:color="auto"/>
              <w:right w:val="single" w:sz="8" w:space="0" w:color="auto"/>
            </w:tcBorders>
            <w:shd w:val="clear" w:color="auto" w:fill="auto"/>
            <w:vAlign w:val="center"/>
          </w:tcPr>
          <w:p w:rsidR="00212E76" w:rsidRPr="00730FF6" w:rsidRDefault="0033633E">
            <w:pPr>
              <w:widowControl/>
              <w:jc w:val="left"/>
              <w:rPr>
                <w:rFonts w:ascii="等线" w:eastAsia="等线" w:hAnsi="等线" w:cs="宋体"/>
                <w:kern w:val="0"/>
                <w:sz w:val="22"/>
              </w:rPr>
            </w:pPr>
            <w:r w:rsidRPr="00730FF6">
              <w:rPr>
                <w:rFonts w:ascii="等线" w:eastAsia="等线" w:hAnsi="等线" w:cs="宋体" w:hint="eastAsia"/>
                <w:kern w:val="0"/>
                <w:sz w:val="22"/>
              </w:rPr>
              <w:t>1、采用Intel i5处理器，处理器核心数≥6，主频≥3.0GHz</w:t>
            </w:r>
            <w:r w:rsidRPr="00730FF6">
              <w:rPr>
                <w:rFonts w:ascii="等线" w:eastAsia="等线" w:hAnsi="等线" w:cs="宋体" w:hint="eastAsia"/>
                <w:kern w:val="0"/>
                <w:sz w:val="22"/>
              </w:rPr>
              <w:br/>
              <w:t>2、内存≥16GB DDR4</w:t>
            </w:r>
            <w:r w:rsidRPr="00730FF6">
              <w:rPr>
                <w:rFonts w:ascii="等线" w:eastAsia="等线" w:hAnsi="等线" w:cs="宋体" w:hint="eastAsia"/>
                <w:kern w:val="0"/>
                <w:sz w:val="22"/>
              </w:rPr>
              <w:br/>
              <w:t>3、SSD硬盘≥256G，硬盘≥1T</w:t>
            </w:r>
            <w:r w:rsidRPr="00730FF6">
              <w:rPr>
                <w:rFonts w:ascii="等线" w:eastAsia="等线" w:hAnsi="等线" w:cs="宋体" w:hint="eastAsia"/>
                <w:kern w:val="0"/>
                <w:sz w:val="22"/>
              </w:rPr>
              <w:br/>
              <w:t>4、支持HDMI、VGA输出端口</w:t>
            </w:r>
            <w:r w:rsidRPr="00730FF6">
              <w:rPr>
                <w:rFonts w:ascii="等线" w:eastAsia="等线" w:hAnsi="等线" w:cs="宋体" w:hint="eastAsia"/>
                <w:kern w:val="0"/>
                <w:sz w:val="22"/>
              </w:rPr>
              <w:br/>
              <w:t>5、显示器尺寸≥23.8英寸</w:t>
            </w:r>
            <w:r w:rsidRPr="00730FF6">
              <w:rPr>
                <w:rFonts w:ascii="等线" w:eastAsia="等线" w:hAnsi="等线" w:cs="宋体" w:hint="eastAsia"/>
                <w:kern w:val="0"/>
                <w:sz w:val="22"/>
              </w:rPr>
              <w:br/>
              <w:t>6、显示器分辨率≥1920*1080</w:t>
            </w:r>
            <w:r w:rsidRPr="00730FF6">
              <w:rPr>
                <w:rFonts w:ascii="等线" w:eastAsia="等线" w:hAnsi="等线" w:cs="宋体" w:hint="eastAsia"/>
                <w:kern w:val="0"/>
                <w:sz w:val="22"/>
              </w:rPr>
              <w:br/>
              <w:t>7、支持USB接口数≥6个</w:t>
            </w:r>
          </w:p>
        </w:tc>
        <w:tc>
          <w:tcPr>
            <w:tcW w:w="363" w:type="pct"/>
            <w:tcBorders>
              <w:top w:val="nil"/>
              <w:left w:val="nil"/>
              <w:bottom w:val="nil"/>
              <w:right w:val="single" w:sz="8" w:space="0" w:color="auto"/>
            </w:tcBorders>
            <w:shd w:val="clear" w:color="auto" w:fill="auto"/>
            <w:vAlign w:val="center"/>
          </w:tcPr>
          <w:p w:rsidR="00212E76" w:rsidRPr="00730FF6" w:rsidRDefault="0033633E">
            <w:pPr>
              <w:widowControl/>
              <w:jc w:val="center"/>
              <w:rPr>
                <w:rFonts w:ascii="等线" w:eastAsia="等线" w:hAnsi="等线" w:cs="宋体"/>
                <w:kern w:val="0"/>
                <w:sz w:val="22"/>
              </w:rPr>
            </w:pPr>
            <w:r w:rsidRPr="00730FF6">
              <w:rPr>
                <w:rFonts w:ascii="等线" w:eastAsia="等线" w:hAnsi="等线" w:cs="宋体" w:hint="eastAsia"/>
                <w:kern w:val="0"/>
                <w:sz w:val="22"/>
              </w:rPr>
              <w:t>1</w:t>
            </w:r>
          </w:p>
        </w:tc>
        <w:tc>
          <w:tcPr>
            <w:tcW w:w="417" w:type="pct"/>
            <w:tcBorders>
              <w:top w:val="nil"/>
              <w:left w:val="nil"/>
              <w:bottom w:val="nil"/>
              <w:right w:val="single" w:sz="8" w:space="0" w:color="auto"/>
            </w:tcBorders>
            <w:shd w:val="clear" w:color="auto" w:fill="auto"/>
            <w:vAlign w:val="center"/>
          </w:tcPr>
          <w:p w:rsidR="00212E76" w:rsidRPr="00730FF6" w:rsidRDefault="0033633E">
            <w:pPr>
              <w:widowControl/>
              <w:jc w:val="center"/>
              <w:rPr>
                <w:rFonts w:ascii="等线" w:eastAsia="等线" w:hAnsi="等线" w:cs="宋体"/>
                <w:kern w:val="0"/>
                <w:sz w:val="22"/>
              </w:rPr>
            </w:pPr>
            <w:r w:rsidRPr="00730FF6">
              <w:rPr>
                <w:rFonts w:ascii="等线" w:eastAsia="等线" w:hAnsi="等线" w:cs="宋体" w:hint="eastAsia"/>
                <w:kern w:val="0"/>
                <w:sz w:val="22"/>
              </w:rPr>
              <w:t>台</w:t>
            </w:r>
          </w:p>
        </w:tc>
      </w:tr>
      <w:tr w:rsidR="00212E76" w:rsidRPr="00730FF6">
        <w:trPr>
          <w:trHeight w:val="285"/>
        </w:trPr>
        <w:tc>
          <w:tcPr>
            <w:tcW w:w="342"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kern w:val="0"/>
                <w:sz w:val="22"/>
              </w:rPr>
              <w:t>6</w:t>
            </w:r>
          </w:p>
        </w:tc>
        <w:tc>
          <w:tcPr>
            <w:tcW w:w="760" w:type="pct"/>
            <w:vMerge w:val="restart"/>
            <w:tcBorders>
              <w:top w:val="single" w:sz="8" w:space="0" w:color="000000"/>
              <w:left w:val="single" w:sz="8" w:space="0" w:color="auto"/>
              <w:bottom w:val="single" w:sz="8" w:space="0" w:color="000000"/>
              <w:right w:val="single" w:sz="8" w:space="0" w:color="auto"/>
            </w:tcBorders>
            <w:shd w:val="clear" w:color="auto" w:fill="auto"/>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摄像头（会议）</w:t>
            </w: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1、摄像头像素≥207w</w:t>
            </w:r>
          </w:p>
        </w:tc>
        <w:tc>
          <w:tcPr>
            <w:tcW w:w="363"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1</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台</w:t>
            </w:r>
          </w:p>
        </w:tc>
      </w:tr>
      <w:tr w:rsidR="00212E76" w:rsidRPr="00730FF6">
        <w:trPr>
          <w:trHeight w:val="285"/>
        </w:trPr>
        <w:tc>
          <w:tcPr>
            <w:tcW w:w="342"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single" w:sz="8" w:space="0" w:color="000000"/>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2、传感器CMOS，1/2.8英寸</w:t>
            </w:r>
          </w:p>
        </w:tc>
        <w:tc>
          <w:tcPr>
            <w:tcW w:w="363"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single" w:sz="8" w:space="0" w:color="000000"/>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3、光学变焦≥10倍，数字变焦≥16倍</w:t>
            </w:r>
          </w:p>
        </w:tc>
        <w:tc>
          <w:tcPr>
            <w:tcW w:w="363"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single" w:sz="8" w:space="0" w:color="000000"/>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4、支持红外接收器调节</w:t>
            </w:r>
          </w:p>
        </w:tc>
        <w:tc>
          <w:tcPr>
            <w:tcW w:w="363"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single" w:sz="8" w:space="0" w:color="000000"/>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5、视频分辨率≥1920*1080</w:t>
            </w:r>
          </w:p>
        </w:tc>
        <w:tc>
          <w:tcPr>
            <w:tcW w:w="363"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single" w:sz="8" w:space="0" w:color="000000"/>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6、支持红外及RS232进行云台调节</w:t>
            </w:r>
          </w:p>
        </w:tc>
        <w:tc>
          <w:tcPr>
            <w:tcW w:w="363"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single" w:sz="8" w:space="0" w:color="000000"/>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7、云台调节支持水平，垂直转动调节</w:t>
            </w:r>
          </w:p>
        </w:tc>
        <w:tc>
          <w:tcPr>
            <w:tcW w:w="363"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300"/>
        </w:trPr>
        <w:tc>
          <w:tcPr>
            <w:tcW w:w="342"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single" w:sz="8" w:space="0" w:color="000000"/>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single" w:sz="8" w:space="0" w:color="auto"/>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8、支持USB、RS232接口</w:t>
            </w:r>
          </w:p>
        </w:tc>
        <w:tc>
          <w:tcPr>
            <w:tcW w:w="363"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kern w:val="0"/>
                <w:sz w:val="22"/>
              </w:rPr>
              <w:t>7</w:t>
            </w:r>
          </w:p>
        </w:tc>
        <w:tc>
          <w:tcPr>
            <w:tcW w:w="760" w:type="pct"/>
            <w:vMerge w:val="restart"/>
            <w:tcBorders>
              <w:top w:val="nil"/>
              <w:left w:val="single" w:sz="8" w:space="0" w:color="auto"/>
              <w:bottom w:val="single" w:sz="8" w:space="0" w:color="000000"/>
              <w:right w:val="single" w:sz="8" w:space="0" w:color="auto"/>
            </w:tcBorders>
            <w:shd w:val="clear" w:color="auto" w:fill="auto"/>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全向麦克风拾音器</w:t>
            </w: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1、拾音信噪比＞65dB</w:t>
            </w:r>
          </w:p>
        </w:tc>
        <w:tc>
          <w:tcPr>
            <w:tcW w:w="363"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1</w:t>
            </w:r>
          </w:p>
        </w:tc>
        <w:tc>
          <w:tcPr>
            <w:tcW w:w="417"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台</w:t>
            </w: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2、适用面积20-40㎡</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3、拾音半径≥5m</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4、支持≥6全向阵列麦克风</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5、内置扬声器，支持智能降噪和回声消除</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5、支持同设备有线级联</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6、续航≥8小时</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300"/>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single" w:sz="8" w:space="0" w:color="auto"/>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7、支持USB、音频有线连接，</w:t>
            </w:r>
            <w:proofErr w:type="gramStart"/>
            <w:r w:rsidRPr="00730FF6">
              <w:rPr>
                <w:rFonts w:ascii="宋体" w:eastAsia="宋体" w:hAnsi="宋体" w:cs="宋体" w:hint="eastAsia"/>
                <w:kern w:val="0"/>
                <w:sz w:val="22"/>
              </w:rPr>
              <w:t>蓝牙无线</w:t>
            </w:r>
            <w:proofErr w:type="gramEnd"/>
            <w:r w:rsidRPr="00730FF6">
              <w:rPr>
                <w:rFonts w:ascii="宋体" w:eastAsia="宋体" w:hAnsi="宋体" w:cs="宋体" w:hint="eastAsia"/>
                <w:kern w:val="0"/>
                <w:sz w:val="22"/>
              </w:rPr>
              <w:t>连接</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val="restart"/>
            <w:tcBorders>
              <w:top w:val="nil"/>
              <w:left w:val="single" w:sz="8" w:space="0" w:color="auto"/>
              <w:bottom w:val="nil"/>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kern w:val="0"/>
                <w:sz w:val="22"/>
              </w:rPr>
              <w:t>8</w:t>
            </w:r>
          </w:p>
        </w:tc>
        <w:tc>
          <w:tcPr>
            <w:tcW w:w="760" w:type="pct"/>
            <w:vMerge w:val="restart"/>
            <w:tcBorders>
              <w:top w:val="nil"/>
              <w:left w:val="single" w:sz="8" w:space="0" w:color="auto"/>
              <w:bottom w:val="nil"/>
              <w:right w:val="single" w:sz="8" w:space="0" w:color="auto"/>
            </w:tcBorders>
            <w:shd w:val="clear" w:color="auto" w:fill="auto"/>
            <w:vAlign w:val="center"/>
          </w:tcPr>
          <w:p w:rsidR="00212E76" w:rsidRPr="00730FF6" w:rsidRDefault="00825969">
            <w:pPr>
              <w:widowControl/>
              <w:jc w:val="center"/>
              <w:rPr>
                <w:rFonts w:ascii="宋体" w:eastAsia="宋体" w:hAnsi="宋体" w:cs="宋体"/>
                <w:kern w:val="0"/>
                <w:sz w:val="22"/>
              </w:rPr>
            </w:pPr>
            <w:r>
              <w:rPr>
                <w:rFonts w:ascii="宋体" w:eastAsia="宋体" w:hAnsi="宋体" w:cs="宋体" w:hint="eastAsia"/>
                <w:kern w:val="0"/>
                <w:sz w:val="22"/>
              </w:rPr>
              <w:t>智能数据网关</w:t>
            </w:r>
            <w:bookmarkStart w:id="95" w:name="_GoBack"/>
            <w:bookmarkEnd w:id="95"/>
          </w:p>
        </w:tc>
        <w:tc>
          <w:tcPr>
            <w:tcW w:w="3118" w:type="pct"/>
            <w:tcBorders>
              <w:top w:val="nil"/>
              <w:left w:val="nil"/>
              <w:bottom w:val="nil"/>
              <w:right w:val="single" w:sz="8" w:space="0" w:color="auto"/>
            </w:tcBorders>
            <w:shd w:val="clear" w:color="auto" w:fill="auto"/>
            <w:vAlign w:val="center"/>
          </w:tcPr>
          <w:p w:rsidR="00212E76" w:rsidRPr="00730FF6" w:rsidRDefault="0033633E" w:rsidP="009A2AA3">
            <w:pPr>
              <w:widowControl/>
              <w:jc w:val="left"/>
              <w:rPr>
                <w:rFonts w:ascii="宋体" w:eastAsia="宋体" w:hAnsi="宋体" w:cs="宋体"/>
                <w:kern w:val="0"/>
                <w:sz w:val="22"/>
              </w:rPr>
            </w:pPr>
            <w:r w:rsidRPr="00730FF6">
              <w:rPr>
                <w:rFonts w:ascii="宋体" w:eastAsia="宋体" w:hAnsi="宋体" w:cs="宋体" w:hint="eastAsia"/>
                <w:kern w:val="0"/>
                <w:sz w:val="22"/>
              </w:rPr>
              <w:t>1、处理器：</w:t>
            </w:r>
            <w:r w:rsidR="001532FA">
              <w:rPr>
                <w:rFonts w:ascii="宋体" w:eastAsia="宋体" w:hAnsi="宋体" w:cs="宋体" w:hint="eastAsia"/>
                <w:kern w:val="0"/>
                <w:sz w:val="22"/>
              </w:rPr>
              <w:t>ARM</w:t>
            </w:r>
            <w:r w:rsidRPr="00730FF6">
              <w:rPr>
                <w:rFonts w:ascii="宋体" w:eastAsia="宋体" w:hAnsi="宋体" w:cs="宋体" w:hint="eastAsia"/>
                <w:kern w:val="0"/>
                <w:sz w:val="22"/>
              </w:rPr>
              <w:t xml:space="preserve"> Cortex-A四核，主频≥1.</w:t>
            </w:r>
            <w:r w:rsidR="001532FA">
              <w:rPr>
                <w:rFonts w:ascii="宋体" w:eastAsia="宋体" w:hAnsi="宋体" w:cs="宋体"/>
                <w:kern w:val="0"/>
                <w:sz w:val="22"/>
              </w:rPr>
              <w:t>6</w:t>
            </w:r>
            <w:r w:rsidRPr="00730FF6">
              <w:rPr>
                <w:rFonts w:ascii="宋体" w:eastAsia="宋体" w:hAnsi="宋体" w:cs="宋体" w:hint="eastAsia"/>
                <w:kern w:val="0"/>
                <w:sz w:val="22"/>
              </w:rPr>
              <w:t>GHz</w:t>
            </w:r>
          </w:p>
        </w:tc>
        <w:tc>
          <w:tcPr>
            <w:tcW w:w="363" w:type="pct"/>
            <w:vMerge w:val="restart"/>
            <w:tcBorders>
              <w:top w:val="nil"/>
              <w:left w:val="single" w:sz="8" w:space="0" w:color="auto"/>
              <w:bottom w:val="nil"/>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18</w:t>
            </w:r>
          </w:p>
        </w:tc>
        <w:tc>
          <w:tcPr>
            <w:tcW w:w="417" w:type="pct"/>
            <w:vMerge w:val="restart"/>
            <w:tcBorders>
              <w:top w:val="nil"/>
              <w:left w:val="single" w:sz="8" w:space="0" w:color="auto"/>
              <w:bottom w:val="nil"/>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套</w:t>
            </w: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2、系统内存：</w:t>
            </w:r>
            <w:proofErr w:type="gramStart"/>
            <w:r w:rsidRPr="00730FF6">
              <w:rPr>
                <w:rFonts w:ascii="宋体" w:eastAsia="宋体" w:hAnsi="宋体" w:cs="宋体" w:hint="eastAsia"/>
                <w:kern w:val="0"/>
                <w:sz w:val="22"/>
              </w:rPr>
              <w:t>支持板载内存</w:t>
            </w:r>
            <w:proofErr w:type="gramEnd"/>
            <w:r w:rsidRPr="00730FF6">
              <w:rPr>
                <w:rFonts w:ascii="宋体" w:eastAsia="宋体" w:hAnsi="宋体" w:cs="宋体" w:hint="eastAsia"/>
                <w:kern w:val="0"/>
                <w:sz w:val="22"/>
              </w:rPr>
              <w:t>≥2GB，最大可支持16GB</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3、显示接口： HDMI≥2个；2.0a标准≥1个，1.4标准接口≥1个</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4、HDMI分辨率：≥1920x1080@60Hz</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5、存储：</w:t>
            </w:r>
            <w:proofErr w:type="gramStart"/>
            <w:r w:rsidRPr="00730FF6">
              <w:rPr>
                <w:rFonts w:ascii="宋体" w:eastAsia="宋体" w:hAnsi="宋体" w:cs="宋体" w:hint="eastAsia"/>
                <w:kern w:val="0"/>
                <w:sz w:val="22"/>
              </w:rPr>
              <w:t>支持自</w:t>
            </w:r>
            <w:proofErr w:type="gramEnd"/>
            <w:r w:rsidRPr="00730FF6">
              <w:rPr>
                <w:rFonts w:ascii="宋体" w:eastAsia="宋体" w:hAnsi="宋体" w:cs="宋体" w:hint="eastAsia"/>
                <w:kern w:val="0"/>
                <w:sz w:val="22"/>
              </w:rPr>
              <w:t>弹式TF卡插座，最大可支持128GB TF卡；支持FLASH：≥16GB EMMC NAND</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 xml:space="preserve">6、无线网络： </w:t>
            </w:r>
            <w:proofErr w:type="spellStart"/>
            <w:r w:rsidRPr="00730FF6">
              <w:rPr>
                <w:rFonts w:ascii="宋体" w:eastAsia="宋体" w:hAnsi="宋体" w:cs="宋体" w:hint="eastAsia"/>
                <w:kern w:val="0"/>
                <w:sz w:val="22"/>
              </w:rPr>
              <w:t>WiFi</w:t>
            </w:r>
            <w:proofErr w:type="spellEnd"/>
            <w:r w:rsidRPr="00730FF6">
              <w:rPr>
                <w:rFonts w:ascii="宋体" w:eastAsia="宋体" w:hAnsi="宋体" w:cs="宋体" w:hint="eastAsia"/>
                <w:kern w:val="0"/>
                <w:sz w:val="22"/>
              </w:rPr>
              <w:t>支持2.4G，IEEE802 11b/g/n</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7、蓝牙：支持内置BT；支持V2.1+EDR/BT v3.0/BT v3.0+HS/BT v4.0</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8、</w:t>
            </w:r>
            <w:r w:rsidRPr="005A5261">
              <w:rPr>
                <w:rFonts w:ascii="宋体" w:eastAsia="宋体" w:hAnsi="宋体" w:cs="宋体" w:hint="eastAsia"/>
                <w:kern w:val="0"/>
                <w:sz w:val="22"/>
              </w:rPr>
              <w:t>▲</w:t>
            </w:r>
            <w:r w:rsidRPr="00730FF6">
              <w:rPr>
                <w:rFonts w:ascii="宋体" w:eastAsia="宋体" w:hAnsi="宋体" w:cs="宋体" w:hint="eastAsia"/>
                <w:kern w:val="0"/>
                <w:sz w:val="22"/>
              </w:rPr>
              <w:t>接口：网络接口≥6个；RS232接口≥6个；USB 2.0接口≥5个；USB</w:t>
            </w:r>
            <w:r w:rsidRPr="00730FF6">
              <w:rPr>
                <w:rFonts w:ascii="宋体" w:eastAsia="宋体" w:hAnsi="宋体" w:cs="宋体"/>
                <w:kern w:val="0"/>
                <w:sz w:val="22"/>
              </w:rPr>
              <w:t>/</w:t>
            </w:r>
            <w:r w:rsidRPr="00730FF6">
              <w:rPr>
                <w:rFonts w:ascii="宋体" w:eastAsia="宋体" w:hAnsi="宋体" w:cs="宋体" w:hint="eastAsia"/>
                <w:kern w:val="0"/>
                <w:sz w:val="22"/>
              </w:rPr>
              <w:t>OTG≥1个；SIM卡插座≥1个；（</w:t>
            </w:r>
            <w:r w:rsidRPr="005A5261">
              <w:rPr>
                <w:rFonts w:ascii="宋体" w:eastAsia="宋体" w:hAnsi="宋体" w:cs="宋体" w:hint="eastAsia"/>
                <w:kern w:val="0"/>
                <w:sz w:val="22"/>
              </w:rPr>
              <w:t>提供采集设备实物照片证明并加盖公章</w:t>
            </w:r>
            <w:r w:rsidRPr="00730FF6">
              <w:rPr>
                <w:rFonts w:ascii="宋体" w:eastAsia="宋体" w:hAnsi="宋体" w:cs="宋体" w:hint="eastAsia"/>
                <w:kern w:val="0"/>
                <w:sz w:val="22"/>
              </w:rPr>
              <w:t>）</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9、5G网络：支持4G/5G网络；</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10、定位; 支持GPS+北斗双模GPS，定位精度3-10米，数据协议NMEA 0183 4.1</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 xml:space="preserve">11、天线： </w:t>
            </w:r>
            <w:proofErr w:type="spellStart"/>
            <w:r w:rsidRPr="00730FF6">
              <w:rPr>
                <w:rFonts w:ascii="宋体" w:eastAsia="宋体" w:hAnsi="宋体" w:cs="宋体" w:hint="eastAsia"/>
                <w:kern w:val="0"/>
                <w:sz w:val="22"/>
              </w:rPr>
              <w:t>WiFi</w:t>
            </w:r>
            <w:proofErr w:type="spellEnd"/>
            <w:r w:rsidRPr="00730FF6">
              <w:rPr>
                <w:rFonts w:ascii="宋体" w:eastAsia="宋体" w:hAnsi="宋体" w:cs="宋体" w:hint="eastAsia"/>
                <w:kern w:val="0"/>
                <w:sz w:val="22"/>
              </w:rPr>
              <w:t>天线≥1个； 4G/5G天线≥1个； 5G天线≥3个</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12、指示灯：指示灯≥3个；支持用户自定义/4G 5G/</w:t>
            </w:r>
            <w:proofErr w:type="spellStart"/>
            <w:r w:rsidRPr="00730FF6">
              <w:rPr>
                <w:rFonts w:ascii="宋体" w:eastAsia="宋体" w:hAnsi="宋体" w:cs="宋体" w:hint="eastAsia"/>
                <w:kern w:val="0"/>
                <w:sz w:val="22"/>
              </w:rPr>
              <w:t>WiFi</w:t>
            </w:r>
            <w:proofErr w:type="spellEnd"/>
            <w:r w:rsidRPr="00730FF6">
              <w:rPr>
                <w:rFonts w:ascii="宋体" w:eastAsia="宋体" w:hAnsi="宋体" w:cs="宋体" w:hint="eastAsia"/>
                <w:kern w:val="0"/>
                <w:sz w:val="22"/>
              </w:rPr>
              <w:t>指示灯、运行指示灯</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w:t>
            </w:r>
            <w:r w:rsidRPr="00730FF6">
              <w:rPr>
                <w:rFonts w:ascii="宋体" w:eastAsia="宋体" w:hAnsi="宋体" w:cs="宋体"/>
                <w:kern w:val="0"/>
                <w:sz w:val="22"/>
              </w:rPr>
              <w:t>3</w:t>
            </w:r>
            <w:r w:rsidRPr="00730FF6">
              <w:rPr>
                <w:rFonts w:ascii="宋体" w:eastAsia="宋体" w:hAnsi="宋体" w:cs="宋体" w:hint="eastAsia"/>
                <w:kern w:val="0"/>
                <w:sz w:val="22"/>
              </w:rPr>
              <w:t>、音频口： 左右声道耳机输出（3.5mm音频插座）； MIC输入（3.5mm音频插座）</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9A2AA3" w:rsidRDefault="0033633E" w:rsidP="009A2AA3">
            <w:pPr>
              <w:widowControl/>
              <w:jc w:val="left"/>
              <w:rPr>
                <w:rFonts w:ascii="宋体" w:eastAsia="宋体" w:hAnsi="宋体" w:cs="宋体"/>
                <w:kern w:val="0"/>
                <w:sz w:val="22"/>
              </w:rPr>
            </w:pPr>
            <w:r w:rsidRPr="00730FF6">
              <w:rPr>
                <w:rFonts w:ascii="宋体" w:eastAsia="宋体" w:hAnsi="宋体" w:cs="宋体" w:hint="eastAsia"/>
                <w:kern w:val="0"/>
                <w:sz w:val="22"/>
              </w:rPr>
              <w:t>1</w:t>
            </w:r>
            <w:r w:rsidRPr="00730FF6">
              <w:rPr>
                <w:rFonts w:ascii="宋体" w:eastAsia="宋体" w:hAnsi="宋体" w:cs="宋体"/>
                <w:kern w:val="0"/>
                <w:sz w:val="22"/>
              </w:rPr>
              <w:t>4</w:t>
            </w:r>
            <w:r w:rsidRPr="00730FF6">
              <w:rPr>
                <w:rFonts w:ascii="宋体" w:eastAsia="宋体" w:hAnsi="宋体" w:cs="宋体" w:hint="eastAsia"/>
                <w:kern w:val="0"/>
                <w:sz w:val="22"/>
              </w:rPr>
              <w:t>、电源支持：9-36V单电源供电</w:t>
            </w:r>
          </w:p>
          <w:p w:rsidR="009A2AA3" w:rsidRPr="009A2AA3" w:rsidRDefault="009A2AA3" w:rsidP="009A2AA3">
            <w:pPr>
              <w:widowControl/>
              <w:jc w:val="left"/>
              <w:rPr>
                <w:rFonts w:ascii="宋体" w:eastAsia="宋体" w:hAnsi="宋体" w:cs="宋体" w:hint="eastAsia"/>
                <w:kern w:val="0"/>
                <w:sz w:val="22"/>
              </w:rPr>
            </w:pPr>
            <w:r w:rsidRPr="00730FF6">
              <w:rPr>
                <w:rFonts w:ascii="宋体" w:eastAsia="宋体" w:hAnsi="宋体" w:cs="宋体" w:hint="eastAsia"/>
                <w:kern w:val="0"/>
                <w:sz w:val="22"/>
              </w:rPr>
              <w:t>1</w:t>
            </w:r>
            <w:r w:rsidRPr="00730FF6">
              <w:rPr>
                <w:rFonts w:ascii="宋体" w:eastAsia="宋体" w:hAnsi="宋体" w:cs="宋体"/>
                <w:kern w:val="0"/>
                <w:sz w:val="22"/>
              </w:rPr>
              <w:t>5</w:t>
            </w:r>
            <w:r w:rsidRPr="00730FF6">
              <w:rPr>
                <w:rFonts w:ascii="宋体" w:eastAsia="宋体" w:hAnsi="宋体" w:cs="宋体" w:hint="eastAsia"/>
                <w:kern w:val="0"/>
                <w:sz w:val="22"/>
              </w:rPr>
              <w:t>、</w:t>
            </w:r>
            <w:r>
              <w:rPr>
                <w:rFonts w:ascii="宋体" w:eastAsia="宋体" w:hAnsi="宋体" w:cs="宋体" w:hint="eastAsia"/>
                <w:kern w:val="0"/>
                <w:sz w:val="22"/>
              </w:rPr>
              <w:t>尺寸：</w:t>
            </w:r>
            <w:r w:rsidRPr="009A2AA3">
              <w:rPr>
                <w:rFonts w:ascii="宋体" w:eastAsia="宋体" w:hAnsi="宋体" w:cs="宋体" w:hint="eastAsia"/>
                <w:kern w:val="0"/>
                <w:sz w:val="22"/>
              </w:rPr>
              <w:t>≤</w:t>
            </w:r>
            <w:r>
              <w:rPr>
                <w:rFonts w:ascii="宋体" w:eastAsia="宋体" w:hAnsi="宋体" w:cs="宋体" w:hint="eastAsia"/>
                <w:kern w:val="0"/>
                <w:sz w:val="22"/>
              </w:rPr>
              <w:t>1</w:t>
            </w:r>
            <w:r>
              <w:rPr>
                <w:rFonts w:ascii="宋体" w:eastAsia="宋体" w:hAnsi="宋体" w:cs="宋体"/>
                <w:kern w:val="0"/>
                <w:sz w:val="22"/>
              </w:rPr>
              <w:t>98*106*53</w:t>
            </w:r>
            <w:r>
              <w:rPr>
                <w:rFonts w:ascii="宋体" w:eastAsia="宋体" w:hAnsi="宋体" w:cs="宋体" w:hint="eastAsia"/>
                <w:kern w:val="0"/>
                <w:sz w:val="22"/>
              </w:rPr>
              <w:t>mm</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w:t>
            </w:r>
            <w:r w:rsidRPr="00730FF6">
              <w:rPr>
                <w:rFonts w:ascii="宋体" w:eastAsia="宋体" w:hAnsi="宋体" w:cs="宋体"/>
                <w:kern w:val="0"/>
                <w:sz w:val="22"/>
              </w:rPr>
              <w:t>5</w:t>
            </w:r>
            <w:r w:rsidRPr="00730FF6">
              <w:rPr>
                <w:rFonts w:ascii="宋体" w:eastAsia="宋体" w:hAnsi="宋体" w:cs="宋体" w:hint="eastAsia"/>
                <w:kern w:val="0"/>
                <w:sz w:val="22"/>
              </w:rPr>
              <w:t>、看门狗：支持硬件复位功能</w:t>
            </w:r>
          </w:p>
        </w:tc>
        <w:tc>
          <w:tcPr>
            <w:tcW w:w="363"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nil"/>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300"/>
        </w:trPr>
        <w:tc>
          <w:tcPr>
            <w:tcW w:w="342" w:type="pct"/>
            <w:vMerge/>
            <w:tcBorders>
              <w:top w:val="nil"/>
              <w:left w:val="single" w:sz="8" w:space="0" w:color="auto"/>
              <w:bottom w:val="single" w:sz="4" w:space="0" w:color="auto"/>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4" w:space="0" w:color="auto"/>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single" w:sz="4" w:space="0" w:color="auto"/>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w:t>
            </w:r>
            <w:r w:rsidRPr="00730FF6">
              <w:rPr>
                <w:rFonts w:ascii="宋体" w:eastAsia="宋体" w:hAnsi="宋体" w:cs="宋体"/>
                <w:kern w:val="0"/>
                <w:sz w:val="22"/>
              </w:rPr>
              <w:t>6</w:t>
            </w:r>
            <w:r w:rsidRPr="00730FF6">
              <w:rPr>
                <w:rFonts w:ascii="宋体" w:eastAsia="宋体" w:hAnsi="宋体" w:cs="宋体" w:hint="eastAsia"/>
                <w:kern w:val="0"/>
                <w:sz w:val="22"/>
              </w:rPr>
              <w:t>、操作环境：操作温度：-20℃~70℃；操作湿度：5%~95%，无凝露</w:t>
            </w:r>
          </w:p>
        </w:tc>
        <w:tc>
          <w:tcPr>
            <w:tcW w:w="363" w:type="pct"/>
            <w:vMerge/>
            <w:tcBorders>
              <w:top w:val="nil"/>
              <w:left w:val="single" w:sz="8" w:space="0" w:color="auto"/>
              <w:bottom w:val="single" w:sz="4" w:space="0" w:color="auto"/>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4" w:space="0" w:color="auto"/>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300"/>
        </w:trPr>
        <w:tc>
          <w:tcPr>
            <w:tcW w:w="342" w:type="pct"/>
            <w:tcBorders>
              <w:top w:val="single" w:sz="4" w:space="0" w:color="auto"/>
              <w:left w:val="single" w:sz="4" w:space="0" w:color="auto"/>
              <w:bottom w:val="single" w:sz="4" w:space="0" w:color="auto"/>
              <w:right w:val="single" w:sz="4" w:space="0" w:color="auto"/>
            </w:tcBorders>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kern w:val="0"/>
                <w:sz w:val="22"/>
              </w:rPr>
              <w:t>9</w:t>
            </w:r>
          </w:p>
        </w:tc>
        <w:tc>
          <w:tcPr>
            <w:tcW w:w="760" w:type="pct"/>
            <w:tcBorders>
              <w:top w:val="single" w:sz="4" w:space="0" w:color="auto"/>
              <w:left w:val="single" w:sz="4" w:space="0" w:color="auto"/>
              <w:bottom w:val="single" w:sz="4" w:space="0" w:color="auto"/>
              <w:right w:val="single" w:sz="4" w:space="0" w:color="auto"/>
            </w:tcBorders>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移动物联网5G卡</w:t>
            </w:r>
          </w:p>
        </w:tc>
        <w:tc>
          <w:tcPr>
            <w:tcW w:w="3118" w:type="pct"/>
            <w:tcBorders>
              <w:top w:val="single" w:sz="4" w:space="0" w:color="auto"/>
              <w:left w:val="single" w:sz="4" w:space="0" w:color="auto"/>
              <w:bottom w:val="single" w:sz="4" w:space="0" w:color="auto"/>
              <w:right w:val="single" w:sz="4"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支持急救车实现5G网络通信</w:t>
            </w:r>
          </w:p>
        </w:tc>
        <w:tc>
          <w:tcPr>
            <w:tcW w:w="363" w:type="pct"/>
            <w:tcBorders>
              <w:top w:val="single" w:sz="4" w:space="0" w:color="auto"/>
              <w:left w:val="single" w:sz="4" w:space="0" w:color="auto"/>
              <w:bottom w:val="single" w:sz="4" w:space="0" w:color="auto"/>
              <w:right w:val="single" w:sz="4" w:space="0" w:color="auto"/>
            </w:tcBorders>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18</w:t>
            </w:r>
          </w:p>
        </w:tc>
        <w:tc>
          <w:tcPr>
            <w:tcW w:w="417" w:type="pct"/>
            <w:tcBorders>
              <w:top w:val="single" w:sz="4" w:space="0" w:color="auto"/>
              <w:left w:val="single" w:sz="4" w:space="0" w:color="auto"/>
              <w:bottom w:val="single" w:sz="4" w:space="0" w:color="auto"/>
              <w:right w:val="single" w:sz="4" w:space="0" w:color="auto"/>
            </w:tcBorders>
            <w:vAlign w:val="center"/>
          </w:tcPr>
          <w:p w:rsidR="00212E76" w:rsidRPr="00730FF6" w:rsidRDefault="0033633E">
            <w:pPr>
              <w:widowControl/>
              <w:jc w:val="left"/>
              <w:rPr>
                <w:rFonts w:ascii="宋体" w:eastAsia="宋体" w:hAnsi="宋体" w:cs="宋体"/>
                <w:kern w:val="0"/>
                <w:sz w:val="22"/>
              </w:rPr>
            </w:pPr>
            <w:proofErr w:type="gramStart"/>
            <w:r w:rsidRPr="00730FF6">
              <w:rPr>
                <w:rFonts w:ascii="宋体" w:eastAsia="宋体" w:hAnsi="宋体" w:cs="宋体" w:hint="eastAsia"/>
                <w:kern w:val="0"/>
                <w:sz w:val="22"/>
              </w:rPr>
              <w:t>个</w:t>
            </w:r>
            <w:proofErr w:type="gramEnd"/>
            <w:r w:rsidRPr="00730FF6">
              <w:rPr>
                <w:rFonts w:ascii="宋体" w:eastAsia="宋体" w:hAnsi="宋体" w:cs="宋体" w:hint="eastAsia"/>
                <w:kern w:val="0"/>
                <w:sz w:val="22"/>
              </w:rPr>
              <w:t>/年</w:t>
            </w:r>
          </w:p>
        </w:tc>
      </w:tr>
      <w:tr w:rsidR="00212E76" w:rsidRPr="00730FF6">
        <w:trPr>
          <w:trHeight w:val="285"/>
        </w:trPr>
        <w:tc>
          <w:tcPr>
            <w:tcW w:w="342"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kern w:val="0"/>
                <w:sz w:val="22"/>
              </w:rPr>
              <w:t>10</w:t>
            </w:r>
          </w:p>
        </w:tc>
        <w:tc>
          <w:tcPr>
            <w:tcW w:w="760"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硬件安装调试辅材</w:t>
            </w:r>
          </w:p>
        </w:tc>
        <w:tc>
          <w:tcPr>
            <w:tcW w:w="3118" w:type="pct"/>
            <w:tcBorders>
              <w:top w:val="single" w:sz="4" w:space="0" w:color="auto"/>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1、车辆线路改造</w:t>
            </w:r>
          </w:p>
        </w:tc>
        <w:tc>
          <w:tcPr>
            <w:tcW w:w="363"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18</w:t>
            </w:r>
          </w:p>
        </w:tc>
        <w:tc>
          <w:tcPr>
            <w:tcW w:w="417"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辆</w:t>
            </w:r>
          </w:p>
        </w:tc>
      </w:tr>
      <w:tr w:rsidR="00212E76" w:rsidRPr="00730FF6">
        <w:trPr>
          <w:trHeight w:val="285"/>
        </w:trPr>
        <w:tc>
          <w:tcPr>
            <w:tcW w:w="342"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single" w:sz="8" w:space="0" w:color="000000"/>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2、硬件安装施工</w:t>
            </w:r>
          </w:p>
        </w:tc>
        <w:tc>
          <w:tcPr>
            <w:tcW w:w="363"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300"/>
        </w:trPr>
        <w:tc>
          <w:tcPr>
            <w:tcW w:w="342"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single" w:sz="8" w:space="0" w:color="000000"/>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single" w:sz="8" w:space="0" w:color="auto"/>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hint="eastAsia"/>
                <w:kern w:val="0"/>
                <w:sz w:val="22"/>
              </w:rPr>
              <w:t>3、辅材</w:t>
            </w:r>
          </w:p>
        </w:tc>
        <w:tc>
          <w:tcPr>
            <w:tcW w:w="363"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single" w:sz="8" w:space="0" w:color="auto"/>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kern w:val="0"/>
                <w:sz w:val="22"/>
              </w:rPr>
              <w:t>11</w:t>
            </w:r>
          </w:p>
        </w:tc>
        <w:tc>
          <w:tcPr>
            <w:tcW w:w="760" w:type="pct"/>
            <w:vMerge w:val="restart"/>
            <w:tcBorders>
              <w:top w:val="nil"/>
              <w:left w:val="single" w:sz="8" w:space="0" w:color="auto"/>
              <w:bottom w:val="single" w:sz="8" w:space="0" w:color="000000"/>
              <w:right w:val="single" w:sz="8" w:space="0" w:color="auto"/>
            </w:tcBorders>
            <w:shd w:val="clear" w:color="auto" w:fill="auto"/>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前置服务器</w:t>
            </w: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kern w:val="0"/>
                <w:sz w:val="22"/>
              </w:rPr>
              <w:t>1、配置处理器1颗，主频≥3.0GHz，核心数≥4核</w:t>
            </w:r>
          </w:p>
        </w:tc>
        <w:tc>
          <w:tcPr>
            <w:tcW w:w="363"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1</w:t>
            </w:r>
          </w:p>
        </w:tc>
        <w:tc>
          <w:tcPr>
            <w:tcW w:w="417" w:type="pct"/>
            <w:vMerge w:val="restart"/>
            <w:tcBorders>
              <w:top w:val="nil"/>
              <w:left w:val="single" w:sz="8" w:space="0" w:color="auto"/>
              <w:bottom w:val="single" w:sz="8" w:space="0" w:color="000000"/>
              <w:right w:val="single" w:sz="8" w:space="0" w:color="auto"/>
            </w:tcBorders>
            <w:shd w:val="clear" w:color="auto" w:fill="auto"/>
            <w:noWrap/>
            <w:vAlign w:val="center"/>
          </w:tcPr>
          <w:p w:rsidR="00212E76" w:rsidRPr="00730FF6" w:rsidRDefault="0033633E">
            <w:pPr>
              <w:widowControl/>
              <w:jc w:val="center"/>
              <w:rPr>
                <w:rFonts w:ascii="宋体" w:eastAsia="宋体" w:hAnsi="宋体" w:cs="宋体"/>
                <w:kern w:val="0"/>
                <w:sz w:val="22"/>
              </w:rPr>
            </w:pPr>
            <w:r w:rsidRPr="00730FF6">
              <w:rPr>
                <w:rFonts w:ascii="宋体" w:eastAsia="宋体" w:hAnsi="宋体" w:cs="宋体" w:hint="eastAsia"/>
                <w:kern w:val="0"/>
                <w:sz w:val="22"/>
              </w:rPr>
              <w:t>台</w:t>
            </w: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kern w:val="0"/>
                <w:sz w:val="22"/>
              </w:rPr>
              <w:t>2、内存≥16GB DDR4。</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kern w:val="0"/>
                <w:sz w:val="22"/>
              </w:rPr>
              <w:t>3、系统硬盘≥1块256GB SSD硬盘</w:t>
            </w:r>
            <w:r w:rsidRPr="00730FF6">
              <w:rPr>
                <w:rFonts w:ascii="宋体" w:eastAsia="宋体" w:hAnsi="宋体" w:cs="宋体" w:hint="eastAsia"/>
                <w:kern w:val="0"/>
                <w:sz w:val="22"/>
              </w:rPr>
              <w:t>。</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kern w:val="0"/>
                <w:sz w:val="22"/>
              </w:rPr>
              <w:t>4、数据硬盘≥2块2T硬盘RAID 1</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285"/>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nil"/>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kern w:val="0"/>
                <w:sz w:val="22"/>
              </w:rPr>
              <w:t>5、网络端口≥双千兆网卡，≥1管理口</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r w:rsidR="00212E76" w:rsidRPr="00730FF6">
        <w:trPr>
          <w:trHeight w:val="300"/>
        </w:trPr>
        <w:tc>
          <w:tcPr>
            <w:tcW w:w="342"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760"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3118" w:type="pct"/>
            <w:tcBorders>
              <w:top w:val="nil"/>
              <w:left w:val="nil"/>
              <w:bottom w:val="single" w:sz="8" w:space="0" w:color="auto"/>
              <w:right w:val="single" w:sz="8" w:space="0" w:color="auto"/>
            </w:tcBorders>
            <w:shd w:val="clear" w:color="auto" w:fill="auto"/>
            <w:vAlign w:val="center"/>
          </w:tcPr>
          <w:p w:rsidR="00212E76" w:rsidRPr="00730FF6" w:rsidRDefault="0033633E">
            <w:pPr>
              <w:widowControl/>
              <w:jc w:val="left"/>
              <w:rPr>
                <w:rFonts w:ascii="宋体" w:eastAsia="宋体" w:hAnsi="宋体" w:cs="宋体"/>
                <w:kern w:val="0"/>
                <w:sz w:val="22"/>
              </w:rPr>
            </w:pPr>
            <w:r w:rsidRPr="00730FF6">
              <w:rPr>
                <w:rFonts w:ascii="宋体" w:eastAsia="宋体" w:hAnsi="宋体" w:cs="宋体"/>
                <w:kern w:val="0"/>
                <w:sz w:val="22"/>
              </w:rPr>
              <w:t>6、配置300W电源，1U机架</w:t>
            </w:r>
          </w:p>
        </w:tc>
        <w:tc>
          <w:tcPr>
            <w:tcW w:w="363"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c>
          <w:tcPr>
            <w:tcW w:w="417" w:type="pct"/>
            <w:vMerge/>
            <w:tcBorders>
              <w:top w:val="nil"/>
              <w:left w:val="single" w:sz="8" w:space="0" w:color="auto"/>
              <w:bottom w:val="single" w:sz="8" w:space="0" w:color="000000"/>
              <w:right w:val="single" w:sz="8" w:space="0" w:color="auto"/>
            </w:tcBorders>
            <w:vAlign w:val="center"/>
          </w:tcPr>
          <w:p w:rsidR="00212E76" w:rsidRPr="00730FF6" w:rsidRDefault="00212E76">
            <w:pPr>
              <w:widowControl/>
              <w:jc w:val="left"/>
              <w:rPr>
                <w:rFonts w:ascii="宋体" w:eastAsia="宋体" w:hAnsi="宋体" w:cs="宋体"/>
                <w:kern w:val="0"/>
                <w:sz w:val="22"/>
              </w:rPr>
            </w:pPr>
          </w:p>
        </w:tc>
      </w:tr>
    </w:tbl>
    <w:p w:rsidR="00212E76" w:rsidRPr="00730FF6" w:rsidRDefault="00212E76"/>
    <w:p w:rsidR="00212E76" w:rsidRPr="00730FF6" w:rsidRDefault="0033633E">
      <w:pPr>
        <w:pStyle w:val="1"/>
        <w:numPr>
          <w:ilvl w:val="0"/>
          <w:numId w:val="1"/>
        </w:numPr>
        <w:spacing w:line="360" w:lineRule="auto"/>
        <w:rPr>
          <w:rFonts w:ascii="宋体" w:eastAsia="宋体" w:hAnsi="宋体"/>
          <w:sz w:val="28"/>
          <w:szCs w:val="24"/>
        </w:rPr>
      </w:pPr>
      <w:bookmarkStart w:id="96" w:name="_Toc155175322"/>
      <w:r w:rsidRPr="00730FF6">
        <w:rPr>
          <w:rFonts w:ascii="宋体" w:eastAsia="宋体" w:hAnsi="宋体" w:hint="eastAsia"/>
          <w:sz w:val="28"/>
          <w:szCs w:val="24"/>
        </w:rPr>
        <w:lastRenderedPageBreak/>
        <w:t>评分办法</w:t>
      </w:r>
      <w:bookmarkEnd w:id="96"/>
    </w:p>
    <w:p w:rsidR="00212E76" w:rsidRPr="00730FF6" w:rsidRDefault="0033633E">
      <w:pPr>
        <w:spacing w:line="360" w:lineRule="auto"/>
        <w:ind w:firstLineChars="200" w:firstLine="480"/>
        <w:rPr>
          <w:rFonts w:ascii="宋体" w:eastAsia="宋体" w:hAnsi="宋体"/>
        </w:rPr>
      </w:pPr>
      <w:r w:rsidRPr="00730FF6">
        <w:rPr>
          <w:rFonts w:ascii="宋体" w:eastAsia="宋体" w:hAnsi="宋体" w:hint="eastAsia"/>
        </w:rPr>
        <w:t>本项目采用综合评分法，由评委会对所有有效投标进行详细的评分，采用百分制计分方法。评标时，评标委员会各成员遵循公平、公正、择优原则，独立对每个有效投标人的标书进行评价、打分，各个投标人的最终得分为汇总计算所有评委所评定分值的平均值（保留2位小数）。评标委会按评审后最终综合得分由高到低顺序排列名次，并推荐出中标人。如得分相同的，按投标报价由低到高顺序推荐中标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673"/>
        <w:gridCol w:w="779"/>
        <w:gridCol w:w="6751"/>
      </w:tblGrid>
      <w:tr w:rsidR="00212E76" w:rsidRPr="00730FF6">
        <w:trPr>
          <w:trHeight w:val="262"/>
        </w:trPr>
        <w:tc>
          <w:tcPr>
            <w:tcW w:w="276" w:type="pct"/>
            <w:shd w:val="solid" w:color="C0C0C0" w:fill="auto"/>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序号</w:t>
            </w:r>
          </w:p>
        </w:tc>
        <w:tc>
          <w:tcPr>
            <w:tcW w:w="858" w:type="pct"/>
            <w:shd w:val="solid" w:color="C0C0C0" w:fill="auto"/>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指标项</w:t>
            </w:r>
          </w:p>
        </w:tc>
        <w:tc>
          <w:tcPr>
            <w:tcW w:w="400" w:type="pct"/>
            <w:shd w:val="solid" w:color="C0C0C0" w:fill="auto"/>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分值</w:t>
            </w:r>
          </w:p>
        </w:tc>
        <w:tc>
          <w:tcPr>
            <w:tcW w:w="3464" w:type="pct"/>
            <w:shd w:val="solid" w:color="C0C0C0" w:fill="auto"/>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评分依据</w:t>
            </w:r>
          </w:p>
        </w:tc>
      </w:tr>
      <w:tr w:rsidR="00212E76" w:rsidRPr="00730FF6">
        <w:trPr>
          <w:trHeight w:val="761"/>
        </w:trPr>
        <w:tc>
          <w:tcPr>
            <w:tcW w:w="276" w:type="pc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1</w:t>
            </w:r>
          </w:p>
        </w:tc>
        <w:tc>
          <w:tcPr>
            <w:tcW w:w="858" w:type="pc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价格报价</w:t>
            </w:r>
          </w:p>
        </w:tc>
        <w:tc>
          <w:tcPr>
            <w:tcW w:w="400" w:type="pc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15</w:t>
            </w: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以有效投标人（通过符合性筛选）报价中价格最低的投标报价为基准价，其基准价格分为15分。其他投标人的价格得分</w:t>
            </w:r>
            <w:r w:rsidRPr="00730FF6">
              <w:rPr>
                <w:rFonts w:ascii="宋体" w:eastAsia="宋体" w:cs="宋体"/>
                <w:kern w:val="0"/>
                <w:szCs w:val="24"/>
              </w:rPr>
              <w:t>=</w:t>
            </w:r>
            <w:r w:rsidRPr="00730FF6">
              <w:rPr>
                <w:rFonts w:ascii="宋体" w:eastAsia="宋体" w:cs="宋体" w:hint="eastAsia"/>
                <w:kern w:val="0"/>
                <w:szCs w:val="24"/>
              </w:rPr>
              <w:t>（评标基准价</w:t>
            </w:r>
            <w:r w:rsidRPr="00730FF6">
              <w:rPr>
                <w:rFonts w:ascii="宋体" w:eastAsia="宋体" w:cs="宋体"/>
                <w:kern w:val="0"/>
                <w:szCs w:val="24"/>
              </w:rPr>
              <w:t xml:space="preserve">/ </w:t>
            </w:r>
            <w:r w:rsidRPr="00730FF6">
              <w:rPr>
                <w:rFonts w:ascii="宋体" w:eastAsia="宋体" w:cs="宋体" w:hint="eastAsia"/>
                <w:kern w:val="0"/>
                <w:szCs w:val="24"/>
              </w:rPr>
              <w:t>其他投标人报价）×15（精确到小数点后两位）分。为避免恶意竞标，报价低于平均报价30%的作无效报价处理。</w:t>
            </w:r>
          </w:p>
        </w:tc>
      </w:tr>
      <w:tr w:rsidR="00212E76" w:rsidRPr="00730FF6">
        <w:trPr>
          <w:trHeight w:val="485"/>
        </w:trPr>
        <w:tc>
          <w:tcPr>
            <w:tcW w:w="276" w:type="pct"/>
            <w:vMerge w:val="restart"/>
          </w:tcPr>
          <w:p w:rsidR="00212E76" w:rsidRPr="00730FF6" w:rsidRDefault="0033633E">
            <w:pPr>
              <w:autoSpaceDE w:val="0"/>
              <w:autoSpaceDN w:val="0"/>
              <w:adjustRightInd w:val="0"/>
              <w:jc w:val="center"/>
              <w:rPr>
                <w:rFonts w:ascii="宋体" w:eastAsia="宋体" w:cs="宋体"/>
                <w:b/>
                <w:kern w:val="0"/>
                <w:szCs w:val="24"/>
              </w:rPr>
            </w:pPr>
            <w:r w:rsidRPr="00730FF6">
              <w:rPr>
                <w:rFonts w:ascii="宋体" w:eastAsia="宋体" w:cs="宋体"/>
                <w:b/>
                <w:kern w:val="0"/>
                <w:szCs w:val="24"/>
              </w:rPr>
              <w:t>2</w:t>
            </w:r>
          </w:p>
        </w:tc>
        <w:tc>
          <w:tcPr>
            <w:tcW w:w="858"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投标需求</w:t>
            </w:r>
          </w:p>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响应情况</w:t>
            </w:r>
          </w:p>
        </w:tc>
        <w:tc>
          <w:tcPr>
            <w:tcW w:w="400"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25</w:t>
            </w:r>
          </w:p>
        </w:tc>
        <w:tc>
          <w:tcPr>
            <w:tcW w:w="3464" w:type="pct"/>
          </w:tcPr>
          <w:p w:rsidR="00212E76" w:rsidRPr="00730FF6" w:rsidRDefault="0033633E" w:rsidP="00C80514">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需满足招标文件所有参数要求</w:t>
            </w:r>
            <w:r w:rsidR="00C80514">
              <w:rPr>
                <w:rFonts w:ascii="宋体" w:eastAsia="宋体" w:cs="宋体" w:hint="eastAsia"/>
                <w:kern w:val="0"/>
                <w:szCs w:val="24"/>
              </w:rPr>
              <w:t>。</w:t>
            </w:r>
            <w:r w:rsidRPr="00730FF6">
              <w:rPr>
                <w:rFonts w:ascii="宋体" w:eastAsia="宋体" w:cs="宋体" w:hint="eastAsia"/>
                <w:kern w:val="0"/>
                <w:szCs w:val="24"/>
              </w:rPr>
              <w:t>招标文件中标注“▲”号的，投标人需提供真实系统截图</w:t>
            </w:r>
            <w:r w:rsidR="008E58A0">
              <w:rPr>
                <w:rFonts w:ascii="宋体" w:eastAsia="宋体" w:cs="宋体" w:hint="eastAsia"/>
                <w:kern w:val="0"/>
                <w:szCs w:val="24"/>
              </w:rPr>
              <w:t>或实物照片</w:t>
            </w:r>
            <w:r w:rsidRPr="00730FF6">
              <w:rPr>
                <w:rFonts w:ascii="宋体" w:eastAsia="宋体" w:cs="宋体" w:hint="eastAsia"/>
                <w:kern w:val="0"/>
                <w:szCs w:val="24"/>
              </w:rPr>
              <w:t>进行响应，超过三项未提供的，本项全部不得分。</w:t>
            </w:r>
          </w:p>
        </w:tc>
      </w:tr>
      <w:tr w:rsidR="00212E76" w:rsidRPr="00730FF6">
        <w:trPr>
          <w:trHeight w:val="262"/>
        </w:trPr>
        <w:tc>
          <w:tcPr>
            <w:tcW w:w="276" w:type="pct"/>
            <w:vMerge/>
          </w:tcPr>
          <w:p w:rsidR="00212E76" w:rsidRPr="00730FF6" w:rsidRDefault="00212E76">
            <w:pPr>
              <w:autoSpaceDE w:val="0"/>
              <w:autoSpaceDN w:val="0"/>
              <w:adjustRightInd w:val="0"/>
              <w:jc w:val="center"/>
              <w:rPr>
                <w:rFonts w:ascii="宋体" w:eastAsia="宋体" w:cs="宋体"/>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评分依据：全部满足基础参数要求的得10分，有一项不满足扣1分；全部满足标注▲参数要求的得15分，有一项不满足或截图与功能不符的扣5分。</w:t>
            </w:r>
          </w:p>
        </w:tc>
      </w:tr>
      <w:tr w:rsidR="00212E76" w:rsidRPr="00730FF6">
        <w:trPr>
          <w:trHeight w:val="499"/>
        </w:trPr>
        <w:tc>
          <w:tcPr>
            <w:tcW w:w="276"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3</w:t>
            </w:r>
          </w:p>
        </w:tc>
        <w:tc>
          <w:tcPr>
            <w:tcW w:w="858"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产品成熟度</w:t>
            </w:r>
          </w:p>
        </w:tc>
        <w:tc>
          <w:tcPr>
            <w:tcW w:w="400"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10</w:t>
            </w: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按照国家相关规定，针对我院系统应用实际需要，本次采购软件必须符合我院整体系统建设要求，投标人或供应商应具备：</w:t>
            </w:r>
          </w:p>
        </w:tc>
      </w:tr>
      <w:tr w:rsidR="00730FF6" w:rsidRPr="00730FF6">
        <w:trPr>
          <w:trHeight w:val="499"/>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院前急救软件著作权证书：《院前急救信息平台》</w:t>
            </w:r>
            <w:r w:rsidR="00183833" w:rsidRPr="00730FF6">
              <w:rPr>
                <w:rFonts w:ascii="宋体" w:eastAsia="宋体" w:cs="宋体" w:hint="eastAsia"/>
                <w:kern w:val="0"/>
                <w:szCs w:val="24"/>
              </w:rPr>
              <w:t>《院前急救电子病历系统》《院前急救车载系统》《院前急救质控分析系统》</w:t>
            </w:r>
            <w:r w:rsidRPr="00730FF6">
              <w:rPr>
                <w:rFonts w:ascii="宋体" w:eastAsia="宋体" w:cs="宋体" w:hint="eastAsia"/>
                <w:kern w:val="0"/>
                <w:szCs w:val="24"/>
              </w:rPr>
              <w:t>《急救</w:t>
            </w:r>
            <w:r w:rsidR="00183833" w:rsidRPr="00730FF6">
              <w:rPr>
                <w:rFonts w:ascii="宋体" w:eastAsia="宋体" w:cs="宋体" w:hint="eastAsia"/>
                <w:kern w:val="0"/>
                <w:szCs w:val="24"/>
              </w:rPr>
              <w:t>急诊</w:t>
            </w:r>
            <w:r w:rsidRPr="00730FF6">
              <w:rPr>
                <w:rFonts w:ascii="宋体" w:eastAsia="宋体" w:cs="宋体" w:hint="eastAsia"/>
                <w:kern w:val="0"/>
                <w:szCs w:val="24"/>
              </w:rPr>
              <w:t>医疗设备数据采集平台》，并针对</w:t>
            </w:r>
            <w:proofErr w:type="gramStart"/>
            <w:r w:rsidRPr="00730FF6">
              <w:rPr>
                <w:rFonts w:ascii="宋体" w:eastAsia="宋体" w:cs="宋体" w:hint="eastAsia"/>
                <w:kern w:val="0"/>
                <w:szCs w:val="24"/>
              </w:rPr>
              <w:t>软著产品</w:t>
            </w:r>
            <w:proofErr w:type="gramEnd"/>
            <w:r w:rsidRPr="00730FF6">
              <w:rPr>
                <w:rFonts w:ascii="宋体" w:eastAsia="宋体" w:cs="宋体" w:hint="eastAsia"/>
                <w:kern w:val="0"/>
                <w:szCs w:val="24"/>
              </w:rPr>
              <w:t>提供地区级以上急救中心的案例佐证两份，体现产品应用成熟度。</w:t>
            </w:r>
          </w:p>
        </w:tc>
      </w:tr>
      <w:tr w:rsidR="00730FF6" w:rsidRPr="00730FF6">
        <w:trPr>
          <w:trHeight w:val="262"/>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rsidP="00183833">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评分依据：投标人或供应商提供</w:t>
            </w:r>
            <w:r w:rsidR="00183833" w:rsidRPr="00730FF6">
              <w:rPr>
                <w:rFonts w:ascii="宋体" w:eastAsia="宋体" w:cs="宋体" w:hint="eastAsia"/>
                <w:kern w:val="0"/>
                <w:szCs w:val="24"/>
              </w:rPr>
              <w:t>所有相应软件著作权和案例佐证得1</w:t>
            </w:r>
            <w:r w:rsidR="00183833" w:rsidRPr="00730FF6">
              <w:rPr>
                <w:rFonts w:ascii="宋体" w:eastAsia="宋体" w:cs="宋体"/>
                <w:kern w:val="0"/>
                <w:szCs w:val="24"/>
              </w:rPr>
              <w:t>0</w:t>
            </w:r>
            <w:r w:rsidR="00183833" w:rsidRPr="00730FF6">
              <w:rPr>
                <w:rFonts w:ascii="宋体" w:eastAsia="宋体" w:cs="宋体" w:hint="eastAsia"/>
                <w:kern w:val="0"/>
                <w:szCs w:val="24"/>
              </w:rPr>
              <w:t>分，不提供或缺少证明材料不得分</w:t>
            </w:r>
            <w:r w:rsidRPr="00730FF6">
              <w:rPr>
                <w:rFonts w:ascii="宋体" w:eastAsia="宋体" w:cs="宋体" w:hint="eastAsia"/>
                <w:kern w:val="0"/>
                <w:szCs w:val="24"/>
              </w:rPr>
              <w:t>。</w:t>
            </w:r>
          </w:p>
        </w:tc>
      </w:tr>
      <w:tr w:rsidR="00212E76" w:rsidRPr="00730FF6">
        <w:trPr>
          <w:trHeight w:val="499"/>
        </w:trPr>
        <w:tc>
          <w:tcPr>
            <w:tcW w:w="276"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4</w:t>
            </w:r>
          </w:p>
        </w:tc>
        <w:tc>
          <w:tcPr>
            <w:tcW w:w="858"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技术方案</w:t>
            </w:r>
          </w:p>
        </w:tc>
        <w:tc>
          <w:tcPr>
            <w:tcW w:w="400"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10</w:t>
            </w: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从技术方案，包括项目需求分析、设计思路、系统体系架构、功能响应、关键技术的功能设计、系统测试方案等内容综合评价。</w:t>
            </w:r>
          </w:p>
        </w:tc>
      </w:tr>
      <w:tr w:rsidR="00212E76" w:rsidRPr="00730FF6">
        <w:trPr>
          <w:trHeight w:val="761"/>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评分依据：项目技术方案对采购项目需求理解全面、分析透彻、建设思路清晰、整体架构完整、技术架构合理，有详细的系统功能描述，综合评定科学、完善、良好得</w:t>
            </w:r>
            <w:r w:rsidRPr="00730FF6">
              <w:rPr>
                <w:rFonts w:ascii="宋体" w:eastAsia="宋体" w:cs="宋体"/>
                <w:kern w:val="0"/>
                <w:szCs w:val="24"/>
              </w:rPr>
              <w:t>8-10</w:t>
            </w:r>
            <w:r w:rsidRPr="00730FF6">
              <w:rPr>
                <w:rFonts w:ascii="宋体" w:eastAsia="宋体" w:cs="宋体" w:hint="eastAsia"/>
                <w:kern w:val="0"/>
                <w:szCs w:val="24"/>
              </w:rPr>
              <w:t>分，一般得</w:t>
            </w:r>
            <w:r w:rsidRPr="00730FF6">
              <w:rPr>
                <w:rFonts w:ascii="宋体" w:eastAsia="宋体" w:cs="宋体"/>
                <w:kern w:val="0"/>
                <w:szCs w:val="24"/>
              </w:rPr>
              <w:t>4-7</w:t>
            </w:r>
            <w:r w:rsidRPr="00730FF6">
              <w:rPr>
                <w:rFonts w:ascii="宋体" w:eastAsia="宋体" w:cs="宋体" w:hint="eastAsia"/>
                <w:kern w:val="0"/>
                <w:szCs w:val="24"/>
              </w:rPr>
              <w:t>分，含糊、有缺陷得</w:t>
            </w:r>
            <w:r w:rsidRPr="00730FF6">
              <w:rPr>
                <w:rFonts w:ascii="宋体" w:eastAsia="宋体" w:cs="宋体"/>
                <w:kern w:val="0"/>
                <w:szCs w:val="24"/>
              </w:rPr>
              <w:t>0-3</w:t>
            </w:r>
            <w:r w:rsidRPr="00730FF6">
              <w:rPr>
                <w:rFonts w:ascii="宋体" w:eastAsia="宋体" w:cs="宋体" w:hint="eastAsia"/>
                <w:kern w:val="0"/>
                <w:szCs w:val="24"/>
              </w:rPr>
              <w:t>分</w:t>
            </w:r>
          </w:p>
        </w:tc>
      </w:tr>
      <w:tr w:rsidR="00212E76" w:rsidRPr="00730FF6">
        <w:trPr>
          <w:trHeight w:val="499"/>
        </w:trPr>
        <w:tc>
          <w:tcPr>
            <w:tcW w:w="276"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5</w:t>
            </w:r>
          </w:p>
        </w:tc>
        <w:tc>
          <w:tcPr>
            <w:tcW w:w="858"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数据采集方案</w:t>
            </w:r>
          </w:p>
        </w:tc>
        <w:tc>
          <w:tcPr>
            <w:tcW w:w="400"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10</w:t>
            </w: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数据采集为本项目重要组成部分，需采用专用嵌入式计算机设备采集数据（非普通电脑、非串口集线器采集），实现急救车设备参数采集；</w:t>
            </w:r>
          </w:p>
        </w:tc>
      </w:tr>
      <w:tr w:rsidR="00212E76" w:rsidRPr="00730FF6">
        <w:trPr>
          <w:trHeight w:val="499"/>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kern w:val="0"/>
                <w:szCs w:val="24"/>
              </w:rPr>
              <w:t>1.</w:t>
            </w:r>
            <w:r w:rsidRPr="00730FF6">
              <w:rPr>
                <w:rFonts w:ascii="宋体" w:eastAsia="宋体" w:cs="宋体" w:hint="eastAsia"/>
                <w:kern w:val="0"/>
                <w:szCs w:val="24"/>
              </w:rPr>
              <w:t>数据采集设备应符合国家质量标准，要求符合国家强制性产品（</w:t>
            </w:r>
            <w:r w:rsidRPr="00730FF6">
              <w:rPr>
                <w:rFonts w:ascii="宋体" w:eastAsia="宋体" w:cs="宋体"/>
                <w:kern w:val="0"/>
                <w:szCs w:val="24"/>
              </w:rPr>
              <w:t>CCC</w:t>
            </w:r>
            <w:r w:rsidRPr="00730FF6">
              <w:rPr>
                <w:rFonts w:ascii="宋体" w:eastAsia="宋体" w:cs="宋体" w:hint="eastAsia"/>
                <w:kern w:val="0"/>
                <w:szCs w:val="24"/>
              </w:rPr>
              <w:t>）认证，提供证书复印件加盖公章。</w:t>
            </w:r>
          </w:p>
        </w:tc>
      </w:tr>
      <w:tr w:rsidR="00212E76" w:rsidRPr="00730FF6">
        <w:trPr>
          <w:trHeight w:val="250"/>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kern w:val="0"/>
                <w:szCs w:val="24"/>
              </w:rPr>
              <w:t>2.</w:t>
            </w:r>
            <w:r w:rsidRPr="00730FF6">
              <w:rPr>
                <w:rFonts w:ascii="宋体" w:eastAsia="宋体" w:cs="宋体" w:hint="eastAsia"/>
                <w:kern w:val="0"/>
                <w:szCs w:val="24"/>
              </w:rPr>
              <w:t>提供“医疗设备数据网关平台”软件著作权证书，提供证书复印件加盖公章。</w:t>
            </w:r>
          </w:p>
        </w:tc>
      </w:tr>
      <w:tr w:rsidR="00212E76" w:rsidRPr="00730FF6">
        <w:trPr>
          <w:trHeight w:val="262"/>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评分依据：</w:t>
            </w:r>
            <w:r w:rsidR="00716FC5" w:rsidRPr="00730FF6">
              <w:rPr>
                <w:rFonts w:ascii="宋体" w:eastAsia="宋体" w:cs="宋体" w:hint="eastAsia"/>
                <w:kern w:val="0"/>
                <w:szCs w:val="24"/>
              </w:rPr>
              <w:t>投标人或供应商</w:t>
            </w:r>
            <w:r w:rsidR="00716FC5">
              <w:rPr>
                <w:rFonts w:ascii="宋体" w:eastAsia="宋体" w:cs="宋体" w:hint="eastAsia"/>
                <w:kern w:val="0"/>
                <w:szCs w:val="24"/>
              </w:rPr>
              <w:t>需</w:t>
            </w:r>
            <w:r w:rsidR="005D1082">
              <w:rPr>
                <w:rFonts w:ascii="宋体" w:eastAsia="宋体" w:cs="宋体" w:hint="eastAsia"/>
                <w:kern w:val="0"/>
                <w:szCs w:val="24"/>
              </w:rPr>
              <w:t>提供采集设备实物</w:t>
            </w:r>
            <w:r w:rsidRPr="00730FF6">
              <w:rPr>
                <w:rFonts w:ascii="宋体" w:eastAsia="宋体" w:cs="宋体" w:hint="eastAsia"/>
                <w:kern w:val="0"/>
                <w:szCs w:val="24"/>
              </w:rPr>
              <w:t>，技术参数证明材料，满足要求得</w:t>
            </w:r>
            <w:r w:rsidRPr="00730FF6">
              <w:rPr>
                <w:rFonts w:ascii="宋体" w:eastAsia="宋体" w:cs="宋体"/>
                <w:kern w:val="0"/>
                <w:szCs w:val="24"/>
              </w:rPr>
              <w:t>10</w:t>
            </w:r>
            <w:r w:rsidRPr="00730FF6">
              <w:rPr>
                <w:rFonts w:ascii="宋体" w:eastAsia="宋体" w:cs="宋体" w:hint="eastAsia"/>
                <w:kern w:val="0"/>
                <w:szCs w:val="24"/>
              </w:rPr>
              <w:t>分，其余不得分。</w:t>
            </w:r>
          </w:p>
        </w:tc>
      </w:tr>
      <w:tr w:rsidR="00212E76" w:rsidRPr="00730FF6">
        <w:trPr>
          <w:trHeight w:val="749"/>
        </w:trPr>
        <w:tc>
          <w:tcPr>
            <w:tcW w:w="276"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6</w:t>
            </w:r>
          </w:p>
        </w:tc>
        <w:tc>
          <w:tcPr>
            <w:tcW w:w="858"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售后服务方案</w:t>
            </w:r>
          </w:p>
        </w:tc>
        <w:tc>
          <w:tcPr>
            <w:tcW w:w="400"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5</w:t>
            </w: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根据投标人提供的售后服务方案进行综合评审：售后服务方案包括但不限于①售后服务范围②售后服务保障措施③售后服务人员配备及职责分工④应急预案及处置措施⑤定期回访及维护保养计划⑥质保期不少于一年⑦质保期结束后的收费标准。</w:t>
            </w:r>
          </w:p>
        </w:tc>
      </w:tr>
      <w:tr w:rsidR="00212E76" w:rsidRPr="00730FF6">
        <w:trPr>
          <w:trHeight w:val="262"/>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评分依据：要求投标人或供应商提供内容完整，内容完整得</w:t>
            </w:r>
            <w:r w:rsidRPr="00730FF6">
              <w:rPr>
                <w:rFonts w:ascii="宋体" w:eastAsia="宋体" w:cs="宋体"/>
                <w:kern w:val="0"/>
                <w:szCs w:val="24"/>
              </w:rPr>
              <w:t>5</w:t>
            </w:r>
            <w:r w:rsidRPr="00730FF6">
              <w:rPr>
                <w:rFonts w:ascii="宋体" w:eastAsia="宋体" w:cs="宋体" w:hint="eastAsia"/>
                <w:kern w:val="0"/>
                <w:szCs w:val="24"/>
              </w:rPr>
              <w:t>分，缺项或不提供不得分。</w:t>
            </w:r>
          </w:p>
        </w:tc>
      </w:tr>
      <w:tr w:rsidR="00212E76" w:rsidRPr="00730FF6">
        <w:trPr>
          <w:trHeight w:val="749"/>
        </w:trPr>
        <w:tc>
          <w:tcPr>
            <w:tcW w:w="276"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7</w:t>
            </w:r>
          </w:p>
        </w:tc>
        <w:tc>
          <w:tcPr>
            <w:tcW w:w="858"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电子病历共享互操作性规范</w:t>
            </w:r>
          </w:p>
        </w:tc>
        <w:tc>
          <w:tcPr>
            <w:tcW w:w="400"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5</w:t>
            </w:r>
          </w:p>
        </w:tc>
        <w:tc>
          <w:tcPr>
            <w:tcW w:w="3464" w:type="pct"/>
          </w:tcPr>
          <w:p w:rsidR="00212E76" w:rsidRPr="00730FF6" w:rsidRDefault="0033633E" w:rsidP="00C80514">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为满足全院电子病历的统一管理及互联互通，需要无缝对接全院电子病历。要求投标人提供：《临床检验结果共享互操作性规范》概念验证</w:t>
            </w:r>
            <w:r w:rsidRPr="00730FF6">
              <w:rPr>
                <w:rFonts w:ascii="宋体" w:eastAsia="宋体" w:cs="宋体"/>
                <w:kern w:val="0"/>
                <w:szCs w:val="24"/>
              </w:rPr>
              <w:t xml:space="preserve">(POC) </w:t>
            </w:r>
            <w:r w:rsidRPr="00730FF6">
              <w:rPr>
                <w:rFonts w:ascii="宋体" w:eastAsia="宋体" w:cs="宋体" w:hint="eastAsia"/>
                <w:kern w:val="0"/>
                <w:szCs w:val="24"/>
              </w:rPr>
              <w:t>测试证书。</w:t>
            </w:r>
          </w:p>
        </w:tc>
      </w:tr>
      <w:tr w:rsidR="00212E76" w:rsidRPr="00730FF6">
        <w:trPr>
          <w:trHeight w:val="262"/>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评分依据：要求投标人或供应商提供证书复印件加盖公章，提供得</w:t>
            </w:r>
            <w:r w:rsidRPr="00730FF6">
              <w:rPr>
                <w:rFonts w:ascii="宋体" w:eastAsia="宋体" w:cs="宋体"/>
                <w:kern w:val="0"/>
                <w:szCs w:val="24"/>
              </w:rPr>
              <w:t>5</w:t>
            </w:r>
            <w:r w:rsidRPr="00730FF6">
              <w:rPr>
                <w:rFonts w:ascii="宋体" w:eastAsia="宋体" w:cs="宋体" w:hint="eastAsia"/>
                <w:kern w:val="0"/>
                <w:szCs w:val="24"/>
              </w:rPr>
              <w:t>分，不提供不得分。</w:t>
            </w:r>
          </w:p>
        </w:tc>
      </w:tr>
      <w:tr w:rsidR="00212E76" w:rsidRPr="00730FF6">
        <w:trPr>
          <w:trHeight w:val="749"/>
        </w:trPr>
        <w:tc>
          <w:tcPr>
            <w:tcW w:w="276"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8</w:t>
            </w:r>
          </w:p>
        </w:tc>
        <w:tc>
          <w:tcPr>
            <w:tcW w:w="858"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互联互通成熟度测评支持能力</w:t>
            </w:r>
          </w:p>
        </w:tc>
        <w:tc>
          <w:tcPr>
            <w:tcW w:w="400" w:type="pct"/>
            <w:vMerge w:val="restart"/>
          </w:tcPr>
          <w:p w:rsidR="00212E76" w:rsidRPr="00730FF6" w:rsidRDefault="00A011C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5</w:t>
            </w:r>
          </w:p>
        </w:tc>
        <w:tc>
          <w:tcPr>
            <w:tcW w:w="3464" w:type="pct"/>
          </w:tcPr>
          <w:p w:rsidR="00212E76" w:rsidRPr="00730FF6" w:rsidRDefault="00716FC5">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投标人或供应商</w:t>
            </w:r>
            <w:r w:rsidR="0033633E" w:rsidRPr="00730FF6">
              <w:rPr>
                <w:rFonts w:ascii="宋体" w:eastAsia="宋体" w:cs="宋体" w:hint="eastAsia"/>
                <w:kern w:val="0"/>
                <w:szCs w:val="24"/>
              </w:rPr>
              <w:t>所提供的系统和技术须要符合</w:t>
            </w:r>
            <w:r w:rsidR="0033633E" w:rsidRPr="00730FF6">
              <w:rPr>
                <w:rFonts w:ascii="宋体" w:eastAsia="宋体" w:cs="宋体"/>
                <w:kern w:val="0"/>
                <w:szCs w:val="24"/>
              </w:rPr>
              <w:t>HL7</w:t>
            </w:r>
            <w:r w:rsidR="0033633E" w:rsidRPr="00730FF6">
              <w:rPr>
                <w:rFonts w:ascii="宋体" w:eastAsia="宋体" w:cs="宋体" w:hint="eastAsia"/>
                <w:kern w:val="0"/>
                <w:szCs w:val="24"/>
              </w:rPr>
              <w:t>交互规范，并支持最新交互标准</w:t>
            </w:r>
            <w:r w:rsidR="0033633E" w:rsidRPr="00730FF6">
              <w:rPr>
                <w:rFonts w:ascii="宋体" w:eastAsia="宋体" w:cs="宋体"/>
                <w:kern w:val="0"/>
                <w:szCs w:val="24"/>
              </w:rPr>
              <w:t>HL7 FHIR</w:t>
            </w:r>
            <w:r w:rsidR="0033633E" w:rsidRPr="00730FF6">
              <w:rPr>
                <w:rFonts w:ascii="宋体" w:eastAsia="宋体" w:cs="宋体" w:hint="eastAsia"/>
                <w:kern w:val="0"/>
                <w:szCs w:val="24"/>
              </w:rPr>
              <w:t>（含预约、手术、用药医嘱、术语、患者、就诊、检查申请、检查报告、院内检验报告、院外检验报告等）。提供</w:t>
            </w:r>
            <w:r w:rsidR="0033633E" w:rsidRPr="00730FF6">
              <w:rPr>
                <w:rFonts w:ascii="宋体" w:eastAsia="宋体" w:cs="宋体"/>
                <w:kern w:val="0"/>
                <w:szCs w:val="24"/>
              </w:rPr>
              <w:t xml:space="preserve">FHIR </w:t>
            </w:r>
            <w:proofErr w:type="spellStart"/>
            <w:r w:rsidR="0033633E" w:rsidRPr="00730FF6">
              <w:rPr>
                <w:rFonts w:ascii="宋体" w:eastAsia="宋体" w:cs="宋体"/>
                <w:kern w:val="0"/>
                <w:szCs w:val="24"/>
              </w:rPr>
              <w:t>Connectathon</w:t>
            </w:r>
            <w:proofErr w:type="spellEnd"/>
            <w:r w:rsidR="0033633E" w:rsidRPr="00730FF6">
              <w:rPr>
                <w:rFonts w:ascii="宋体" w:eastAsia="宋体" w:cs="宋体" w:hint="eastAsia"/>
                <w:kern w:val="0"/>
                <w:szCs w:val="24"/>
              </w:rPr>
              <w:t>测试通过证书。</w:t>
            </w:r>
          </w:p>
        </w:tc>
      </w:tr>
      <w:tr w:rsidR="00730FF6" w:rsidRPr="00730FF6">
        <w:trPr>
          <w:trHeight w:val="262"/>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rsidP="00A011CE">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评分依据：</w:t>
            </w:r>
            <w:r w:rsidR="00716FC5" w:rsidRPr="00730FF6">
              <w:rPr>
                <w:rFonts w:ascii="宋体" w:eastAsia="宋体" w:cs="宋体" w:hint="eastAsia"/>
                <w:kern w:val="0"/>
                <w:szCs w:val="24"/>
              </w:rPr>
              <w:t>投标人或供应商</w:t>
            </w:r>
            <w:r w:rsidR="00C80514">
              <w:rPr>
                <w:rFonts w:ascii="宋体" w:eastAsia="宋体" w:cs="宋体" w:hint="eastAsia"/>
                <w:kern w:val="0"/>
                <w:szCs w:val="24"/>
              </w:rPr>
              <w:t>提供证书复印件并加盖公章，提供全部场景证书得5分，不提供或缺项的不得分。</w:t>
            </w:r>
          </w:p>
        </w:tc>
      </w:tr>
      <w:tr w:rsidR="00730FF6" w:rsidRPr="00730FF6">
        <w:trPr>
          <w:trHeight w:val="499"/>
        </w:trPr>
        <w:tc>
          <w:tcPr>
            <w:tcW w:w="276"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9</w:t>
            </w:r>
          </w:p>
        </w:tc>
        <w:tc>
          <w:tcPr>
            <w:tcW w:w="858"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项目业绩</w:t>
            </w:r>
          </w:p>
        </w:tc>
        <w:tc>
          <w:tcPr>
            <w:tcW w:w="400"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8</w:t>
            </w:r>
          </w:p>
        </w:tc>
        <w:tc>
          <w:tcPr>
            <w:tcW w:w="3464" w:type="pct"/>
          </w:tcPr>
          <w:p w:rsidR="00212E76" w:rsidRPr="00730FF6" w:rsidRDefault="0033633E" w:rsidP="00A935BC">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根据医院信息化评审需求，要求</w:t>
            </w:r>
            <w:r w:rsidR="00716FC5" w:rsidRPr="00730FF6">
              <w:rPr>
                <w:rFonts w:ascii="宋体" w:eastAsia="宋体" w:cs="宋体" w:hint="eastAsia"/>
                <w:kern w:val="0"/>
                <w:szCs w:val="24"/>
              </w:rPr>
              <w:t>投标人或供应商</w:t>
            </w:r>
            <w:r w:rsidRPr="00730FF6">
              <w:rPr>
                <w:rFonts w:ascii="宋体" w:eastAsia="宋体" w:cs="宋体" w:hint="eastAsia"/>
                <w:kern w:val="0"/>
                <w:szCs w:val="24"/>
              </w:rPr>
              <w:t>具有急救系列产品</w:t>
            </w:r>
            <w:r w:rsidR="00A935BC" w:rsidRPr="00730FF6">
              <w:rPr>
                <w:rFonts w:ascii="宋体" w:eastAsia="宋体" w:cs="宋体" w:hint="eastAsia"/>
                <w:kern w:val="0"/>
                <w:szCs w:val="24"/>
              </w:rPr>
              <w:t>三家医院</w:t>
            </w:r>
            <w:r w:rsidRPr="00730FF6">
              <w:rPr>
                <w:rFonts w:ascii="宋体" w:eastAsia="宋体" w:cs="宋体" w:hint="eastAsia"/>
                <w:kern w:val="0"/>
                <w:szCs w:val="24"/>
              </w:rPr>
              <w:t>客户案例，并出具销售合同证明。</w:t>
            </w:r>
          </w:p>
        </w:tc>
      </w:tr>
      <w:tr w:rsidR="00926113" w:rsidRPr="00730FF6" w:rsidTr="00926113">
        <w:trPr>
          <w:trHeight w:val="142"/>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rsidP="00716FC5">
            <w:pPr>
              <w:autoSpaceDE w:val="0"/>
              <w:autoSpaceDN w:val="0"/>
              <w:adjustRightInd w:val="0"/>
              <w:jc w:val="left"/>
              <w:rPr>
                <w:rFonts w:ascii="宋体" w:eastAsia="宋体" w:cs="宋体"/>
                <w:kern w:val="0"/>
                <w:szCs w:val="24"/>
              </w:rPr>
            </w:pPr>
            <w:r w:rsidRPr="00730FF6">
              <w:rPr>
                <w:rFonts w:ascii="宋体" w:eastAsia="宋体" w:cs="宋体" w:hint="eastAsia"/>
                <w:kern w:val="0"/>
                <w:szCs w:val="24"/>
              </w:rPr>
              <w:t>评分依据：</w:t>
            </w:r>
            <w:r w:rsidR="00F57CE5" w:rsidRPr="00730FF6">
              <w:rPr>
                <w:rFonts w:ascii="宋体" w:eastAsia="宋体" w:cs="宋体" w:hint="eastAsia"/>
                <w:kern w:val="0"/>
                <w:szCs w:val="24"/>
              </w:rPr>
              <w:t>投标人或供应商</w:t>
            </w:r>
            <w:r w:rsidRPr="00730FF6">
              <w:rPr>
                <w:rFonts w:ascii="宋体" w:eastAsia="宋体" w:cs="宋体" w:hint="eastAsia"/>
                <w:kern w:val="0"/>
                <w:szCs w:val="24"/>
              </w:rPr>
              <w:t>每提供一份得</w:t>
            </w:r>
            <w:r w:rsidRPr="00730FF6">
              <w:rPr>
                <w:rFonts w:ascii="宋体" w:eastAsia="宋体" w:cs="宋体"/>
                <w:kern w:val="0"/>
                <w:szCs w:val="24"/>
              </w:rPr>
              <w:t>2</w:t>
            </w:r>
            <w:r w:rsidRPr="00730FF6">
              <w:rPr>
                <w:rFonts w:ascii="宋体" w:eastAsia="宋体" w:cs="宋体" w:hint="eastAsia"/>
                <w:kern w:val="0"/>
                <w:szCs w:val="24"/>
              </w:rPr>
              <w:t>分，最高得</w:t>
            </w:r>
            <w:r w:rsidRPr="00730FF6">
              <w:rPr>
                <w:rFonts w:ascii="宋体" w:eastAsia="宋体" w:cs="宋体"/>
                <w:kern w:val="0"/>
                <w:szCs w:val="24"/>
              </w:rPr>
              <w:t>8</w:t>
            </w:r>
            <w:r w:rsidRPr="00730FF6">
              <w:rPr>
                <w:rFonts w:ascii="宋体" w:eastAsia="宋体" w:cs="宋体" w:hint="eastAsia"/>
                <w:kern w:val="0"/>
                <w:szCs w:val="24"/>
              </w:rPr>
              <w:t>分，不提供不得分。</w:t>
            </w:r>
          </w:p>
        </w:tc>
      </w:tr>
      <w:tr w:rsidR="00212E76" w:rsidRPr="00730FF6">
        <w:trPr>
          <w:trHeight w:val="250"/>
        </w:trPr>
        <w:tc>
          <w:tcPr>
            <w:tcW w:w="276"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10</w:t>
            </w:r>
          </w:p>
        </w:tc>
        <w:tc>
          <w:tcPr>
            <w:tcW w:w="858" w:type="pct"/>
            <w:vMerge w:val="restart"/>
          </w:tcPr>
          <w:p w:rsidR="00212E76" w:rsidRPr="00730FF6" w:rsidRDefault="0033633E">
            <w:pPr>
              <w:autoSpaceDE w:val="0"/>
              <w:autoSpaceDN w:val="0"/>
              <w:adjustRightInd w:val="0"/>
              <w:jc w:val="center"/>
              <w:rPr>
                <w:rFonts w:ascii="宋体" w:eastAsia="宋体" w:cs="宋体"/>
                <w:b/>
                <w:bCs/>
                <w:kern w:val="0"/>
                <w:szCs w:val="24"/>
              </w:rPr>
            </w:pPr>
            <w:r w:rsidRPr="00730FF6">
              <w:rPr>
                <w:rFonts w:ascii="宋体" w:eastAsia="宋体" w:cs="宋体" w:hint="eastAsia"/>
                <w:b/>
                <w:bCs/>
                <w:kern w:val="0"/>
                <w:szCs w:val="24"/>
              </w:rPr>
              <w:t>企业实力</w:t>
            </w:r>
          </w:p>
        </w:tc>
        <w:tc>
          <w:tcPr>
            <w:tcW w:w="400" w:type="pct"/>
            <w:vMerge w:val="restart"/>
          </w:tcPr>
          <w:p w:rsidR="00212E76" w:rsidRPr="00730FF6" w:rsidRDefault="00A011CE">
            <w:pPr>
              <w:autoSpaceDE w:val="0"/>
              <w:autoSpaceDN w:val="0"/>
              <w:adjustRightInd w:val="0"/>
              <w:jc w:val="center"/>
              <w:rPr>
                <w:rFonts w:ascii="宋体" w:eastAsia="宋体" w:cs="宋体"/>
                <w:b/>
                <w:bCs/>
                <w:kern w:val="0"/>
                <w:szCs w:val="24"/>
              </w:rPr>
            </w:pPr>
            <w:r w:rsidRPr="00730FF6">
              <w:rPr>
                <w:rFonts w:ascii="宋体" w:eastAsia="宋体" w:cs="宋体"/>
                <w:b/>
                <w:bCs/>
                <w:kern w:val="0"/>
                <w:szCs w:val="24"/>
              </w:rPr>
              <w:t>7</w:t>
            </w: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kern w:val="0"/>
                <w:szCs w:val="24"/>
              </w:rPr>
              <w:t>1.</w:t>
            </w:r>
            <w:r w:rsidRPr="00730FF6">
              <w:rPr>
                <w:rFonts w:ascii="宋体" w:eastAsia="宋体" w:cs="宋体" w:hint="eastAsia"/>
                <w:kern w:val="0"/>
                <w:szCs w:val="24"/>
              </w:rPr>
              <w:t>具有</w:t>
            </w:r>
            <w:r w:rsidRPr="00730FF6">
              <w:rPr>
                <w:rFonts w:ascii="宋体" w:eastAsia="宋体" w:cs="宋体"/>
                <w:kern w:val="0"/>
                <w:szCs w:val="24"/>
              </w:rPr>
              <w:t>CMMI 5</w:t>
            </w:r>
            <w:r w:rsidRPr="00730FF6">
              <w:rPr>
                <w:rFonts w:ascii="宋体" w:eastAsia="宋体" w:cs="宋体" w:hint="eastAsia"/>
                <w:kern w:val="0"/>
                <w:szCs w:val="24"/>
              </w:rPr>
              <w:t>级证书；</w:t>
            </w:r>
          </w:p>
        </w:tc>
      </w:tr>
      <w:tr w:rsidR="00212E76" w:rsidRPr="00730FF6">
        <w:trPr>
          <w:trHeight w:val="250"/>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kern w:val="0"/>
                <w:szCs w:val="24"/>
              </w:rPr>
              <w:t>2.</w:t>
            </w:r>
            <w:r w:rsidRPr="00730FF6">
              <w:rPr>
                <w:rFonts w:ascii="宋体" w:eastAsia="宋体" w:cs="宋体" w:hint="eastAsia"/>
                <w:kern w:val="0"/>
                <w:szCs w:val="24"/>
              </w:rPr>
              <w:t>具信息系统业务安全服务资质（壹级）认证；</w:t>
            </w:r>
          </w:p>
        </w:tc>
      </w:tr>
      <w:tr w:rsidR="00212E76" w:rsidRPr="00730FF6">
        <w:trPr>
          <w:trHeight w:val="250"/>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cs="宋体"/>
                <w:kern w:val="0"/>
                <w:szCs w:val="24"/>
              </w:rPr>
              <w:t>3.</w:t>
            </w:r>
            <w:r w:rsidRPr="00730FF6">
              <w:rPr>
                <w:rFonts w:ascii="宋体" w:eastAsia="宋体" w:cs="宋体" w:hint="eastAsia"/>
                <w:kern w:val="0"/>
                <w:szCs w:val="24"/>
              </w:rPr>
              <w:t>具有</w:t>
            </w:r>
            <w:r w:rsidRPr="00730FF6">
              <w:rPr>
                <w:rFonts w:ascii="宋体" w:eastAsia="宋体" w:cs="宋体"/>
                <w:kern w:val="0"/>
                <w:szCs w:val="24"/>
              </w:rPr>
              <w:t xml:space="preserve">ISO 27001 </w:t>
            </w:r>
            <w:r w:rsidRPr="00730FF6">
              <w:rPr>
                <w:rFonts w:ascii="宋体" w:eastAsia="宋体" w:cs="宋体" w:hint="eastAsia"/>
                <w:kern w:val="0"/>
                <w:szCs w:val="24"/>
              </w:rPr>
              <w:t>信息安全管理体系认证体系证书；</w:t>
            </w:r>
          </w:p>
        </w:tc>
      </w:tr>
      <w:tr w:rsidR="00212E76" w:rsidRPr="00730FF6">
        <w:trPr>
          <w:trHeight w:val="250"/>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vAlign w:val="center"/>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hAnsi="宋体" w:cs="宋体"/>
                <w:kern w:val="0"/>
                <w:szCs w:val="24"/>
              </w:rPr>
              <w:t>4</w:t>
            </w:r>
            <w:r w:rsidRPr="00730FF6">
              <w:rPr>
                <w:rFonts w:ascii="宋体" w:eastAsia="宋体" w:hAnsi="宋体" w:cs="宋体" w:hint="eastAsia"/>
                <w:kern w:val="0"/>
                <w:szCs w:val="24"/>
              </w:rPr>
              <w:t>.具有ISO 22301 业务连续性管理体系认证体系证书；</w:t>
            </w:r>
          </w:p>
        </w:tc>
      </w:tr>
      <w:tr w:rsidR="009D6EA9" w:rsidRPr="00730FF6" w:rsidTr="009D6EA9">
        <w:trPr>
          <w:trHeight w:val="167"/>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vAlign w:val="center"/>
          </w:tcPr>
          <w:p w:rsidR="00212E76" w:rsidRPr="00730FF6" w:rsidRDefault="0033633E">
            <w:pPr>
              <w:autoSpaceDE w:val="0"/>
              <w:autoSpaceDN w:val="0"/>
              <w:adjustRightInd w:val="0"/>
              <w:jc w:val="left"/>
              <w:rPr>
                <w:rFonts w:ascii="宋体" w:eastAsia="宋体" w:cs="宋体"/>
                <w:kern w:val="0"/>
                <w:szCs w:val="24"/>
              </w:rPr>
            </w:pPr>
            <w:r w:rsidRPr="00730FF6">
              <w:rPr>
                <w:rFonts w:ascii="宋体" w:eastAsia="宋体" w:hAnsi="宋体" w:cs="宋体"/>
                <w:kern w:val="0"/>
                <w:szCs w:val="24"/>
              </w:rPr>
              <w:t>5</w:t>
            </w:r>
            <w:r w:rsidRPr="00730FF6">
              <w:rPr>
                <w:rFonts w:ascii="宋体" w:eastAsia="宋体" w:hAnsi="宋体" w:cs="宋体" w:hint="eastAsia"/>
                <w:kern w:val="0"/>
                <w:szCs w:val="24"/>
              </w:rPr>
              <w:t>.具有ISO 27701 隐私信息管理体系认证体系证书；</w:t>
            </w:r>
          </w:p>
        </w:tc>
      </w:tr>
      <w:tr w:rsidR="009D6EA9" w:rsidRPr="00730FF6" w:rsidTr="009D6EA9">
        <w:trPr>
          <w:trHeight w:val="272"/>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vAlign w:val="center"/>
          </w:tcPr>
          <w:p w:rsidR="00212E76" w:rsidRPr="00730FF6" w:rsidRDefault="0033633E">
            <w:pPr>
              <w:autoSpaceDE w:val="0"/>
              <w:autoSpaceDN w:val="0"/>
              <w:adjustRightInd w:val="0"/>
              <w:jc w:val="left"/>
              <w:rPr>
                <w:rFonts w:ascii="宋体" w:eastAsia="宋体" w:hAnsi="宋体" w:cs="宋体"/>
                <w:kern w:val="0"/>
                <w:szCs w:val="24"/>
              </w:rPr>
            </w:pPr>
            <w:r w:rsidRPr="00730FF6">
              <w:rPr>
                <w:rFonts w:ascii="宋体" w:eastAsia="宋体" w:hAnsi="宋体" w:cs="宋体"/>
                <w:kern w:val="0"/>
                <w:szCs w:val="24"/>
              </w:rPr>
              <w:t>6</w:t>
            </w:r>
            <w:r w:rsidRPr="00730FF6">
              <w:rPr>
                <w:rFonts w:ascii="宋体" w:eastAsia="宋体" w:hAnsi="宋体" w:cs="宋体" w:hint="eastAsia"/>
                <w:kern w:val="0"/>
                <w:szCs w:val="24"/>
              </w:rPr>
              <w:t>.具有ISO 38505 数据治理体系认证体系证书；</w:t>
            </w:r>
          </w:p>
        </w:tc>
      </w:tr>
      <w:tr w:rsidR="009D6EA9" w:rsidRPr="00730FF6" w:rsidTr="009D6EA9">
        <w:trPr>
          <w:trHeight w:val="105"/>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vAlign w:val="center"/>
          </w:tcPr>
          <w:p w:rsidR="00212E76" w:rsidRPr="00730FF6" w:rsidRDefault="0033633E">
            <w:pPr>
              <w:autoSpaceDE w:val="0"/>
              <w:autoSpaceDN w:val="0"/>
              <w:adjustRightInd w:val="0"/>
              <w:jc w:val="left"/>
              <w:rPr>
                <w:rFonts w:ascii="宋体" w:eastAsia="宋体" w:hAnsi="宋体" w:cs="宋体"/>
                <w:kern w:val="0"/>
                <w:szCs w:val="24"/>
              </w:rPr>
            </w:pPr>
            <w:r w:rsidRPr="00730FF6">
              <w:rPr>
                <w:rFonts w:ascii="宋体" w:eastAsia="宋体" w:hAnsi="宋体" w:cs="宋体"/>
                <w:kern w:val="0"/>
                <w:szCs w:val="24"/>
              </w:rPr>
              <w:t>7</w:t>
            </w:r>
            <w:r w:rsidRPr="00730FF6">
              <w:rPr>
                <w:rFonts w:ascii="宋体" w:eastAsia="宋体" w:hAnsi="宋体" w:cs="宋体" w:hint="eastAsia"/>
                <w:kern w:val="0"/>
                <w:szCs w:val="24"/>
              </w:rPr>
              <w:t>.具有ISO 9001 质量管理体系认证体系证书；</w:t>
            </w:r>
          </w:p>
        </w:tc>
      </w:tr>
      <w:tr w:rsidR="00212E76" w:rsidRPr="00730FF6">
        <w:trPr>
          <w:trHeight w:val="511"/>
        </w:trPr>
        <w:tc>
          <w:tcPr>
            <w:tcW w:w="276"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858"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400" w:type="pct"/>
            <w:vMerge/>
          </w:tcPr>
          <w:p w:rsidR="00212E76" w:rsidRPr="00730FF6" w:rsidRDefault="00212E76">
            <w:pPr>
              <w:autoSpaceDE w:val="0"/>
              <w:autoSpaceDN w:val="0"/>
              <w:adjustRightInd w:val="0"/>
              <w:jc w:val="center"/>
              <w:rPr>
                <w:rFonts w:ascii="宋体" w:eastAsia="宋体" w:cs="宋体"/>
                <w:b/>
                <w:bCs/>
                <w:kern w:val="0"/>
                <w:szCs w:val="24"/>
              </w:rPr>
            </w:pPr>
          </w:p>
        </w:tc>
        <w:tc>
          <w:tcPr>
            <w:tcW w:w="3464" w:type="pct"/>
            <w:vAlign w:val="center"/>
          </w:tcPr>
          <w:p w:rsidR="00212E76" w:rsidRPr="00730FF6" w:rsidRDefault="0033633E">
            <w:pPr>
              <w:autoSpaceDE w:val="0"/>
              <w:autoSpaceDN w:val="0"/>
              <w:adjustRightInd w:val="0"/>
              <w:jc w:val="left"/>
              <w:rPr>
                <w:rFonts w:ascii="宋体" w:eastAsia="宋体" w:hAnsi="宋体" w:cs="宋体"/>
                <w:kern w:val="0"/>
                <w:szCs w:val="24"/>
              </w:rPr>
            </w:pPr>
            <w:r w:rsidRPr="00730FF6">
              <w:rPr>
                <w:rFonts w:ascii="宋体" w:eastAsia="宋体" w:hAnsi="宋体" w:cs="宋体" w:hint="eastAsia"/>
                <w:kern w:val="0"/>
                <w:szCs w:val="24"/>
              </w:rPr>
              <w:t>评分依据：</w:t>
            </w:r>
            <w:r w:rsidR="00F57CE5" w:rsidRPr="00730FF6">
              <w:rPr>
                <w:rFonts w:ascii="宋体" w:eastAsia="宋体" w:cs="宋体" w:hint="eastAsia"/>
                <w:kern w:val="0"/>
                <w:szCs w:val="24"/>
              </w:rPr>
              <w:t>投标人或供应商</w:t>
            </w:r>
            <w:r w:rsidRPr="00730FF6">
              <w:rPr>
                <w:rFonts w:ascii="宋体" w:eastAsia="宋体" w:hAnsi="宋体" w:cs="宋体" w:hint="eastAsia"/>
                <w:kern w:val="0"/>
                <w:szCs w:val="24"/>
              </w:rPr>
              <w:t>具有以上证书，提供证明文件复印件并加盖公章，提供一项得1分，最高得7分，不提供不得分。</w:t>
            </w:r>
          </w:p>
        </w:tc>
      </w:tr>
    </w:tbl>
    <w:p w:rsidR="00212E76" w:rsidRPr="00F57CE5" w:rsidRDefault="00212E76">
      <w:pPr>
        <w:spacing w:line="360" w:lineRule="auto"/>
        <w:ind w:left="-11"/>
        <w:rPr>
          <w:rFonts w:ascii="宋体" w:eastAsia="宋体" w:hAnsi="宋体"/>
        </w:rPr>
      </w:pPr>
    </w:p>
    <w:sectPr w:rsidR="00212E76" w:rsidRPr="00F57CE5">
      <w:headerReference w:type="default" r:id="rId7"/>
      <w:footerReference w:type="default" r:id="rId8"/>
      <w:pgSz w:w="11906" w:h="16838"/>
      <w:pgMar w:top="1077" w:right="1077" w:bottom="1077" w:left="1077" w:header="851" w:footer="992" w:gutter="0"/>
      <w:pgNumType w:chapStyle="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33A" w:rsidRDefault="00E2333A">
      <w:r>
        <w:separator/>
      </w:r>
    </w:p>
  </w:endnote>
  <w:endnote w:type="continuationSeparator" w:id="0">
    <w:p w:rsidR="00E2333A" w:rsidRDefault="00E2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rsidR="0033633E" w:rsidRDefault="0033633E">
        <w:pPr>
          <w:pStyle w:val="a9"/>
          <w:jc w:val="center"/>
        </w:pPr>
        <w:r>
          <w:fldChar w:fldCharType="begin"/>
        </w:r>
        <w:r>
          <w:instrText>PAGE   \* MERGEFORMAT</w:instrText>
        </w:r>
        <w:r>
          <w:fldChar w:fldCharType="separate"/>
        </w:r>
        <w:r w:rsidR="00825969" w:rsidRPr="00825969">
          <w:rPr>
            <w:noProof/>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33A" w:rsidRDefault="00E2333A">
      <w:r>
        <w:separator/>
      </w:r>
    </w:p>
  </w:footnote>
  <w:footnote w:type="continuationSeparator" w:id="0">
    <w:p w:rsidR="00E2333A" w:rsidRDefault="00E2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3E" w:rsidRDefault="0033633E">
    <w:pPr>
      <w:pStyle w:val="ab"/>
      <w:tabs>
        <w:tab w:val="center" w:pos="4936"/>
        <w:tab w:val="left" w:pos="7162"/>
      </w:tabs>
      <w:jc w:val="left"/>
      <w:rPr>
        <w:rFonts w:ascii="微软雅黑" w:eastAsia="微软雅黑" w:hAnsi="微软雅黑"/>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E6A793"/>
    <w:multiLevelType w:val="multilevel"/>
    <w:tmpl w:val="80E6A79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BBEA9C35"/>
    <w:multiLevelType w:val="multilevel"/>
    <w:tmpl w:val="BBEA9C3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CE6CAEE5"/>
    <w:multiLevelType w:val="multilevel"/>
    <w:tmpl w:val="CE6CAEE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FBEEB4BD"/>
    <w:multiLevelType w:val="multilevel"/>
    <w:tmpl w:val="FBEEB4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FEB7AC36"/>
    <w:multiLevelType w:val="multilevel"/>
    <w:tmpl w:val="FEB7AC3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FF3E5AC2"/>
    <w:multiLevelType w:val="multilevel"/>
    <w:tmpl w:val="FF3E5AC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FFFF6EEC"/>
    <w:multiLevelType w:val="multilevel"/>
    <w:tmpl w:val="FFFF6EE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3DB220A"/>
    <w:multiLevelType w:val="multilevel"/>
    <w:tmpl w:val="03DB220A"/>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46957C0"/>
    <w:multiLevelType w:val="multilevel"/>
    <w:tmpl w:val="046957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9737CD"/>
    <w:multiLevelType w:val="multilevel"/>
    <w:tmpl w:val="049737C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F1E33C9"/>
    <w:multiLevelType w:val="multilevel"/>
    <w:tmpl w:val="0F1E33C9"/>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FA0182"/>
    <w:multiLevelType w:val="multilevel"/>
    <w:tmpl w:val="2AFA0182"/>
    <w:lvl w:ilvl="0">
      <w:start w:val="1"/>
      <w:numFmt w:val="decimal"/>
      <w:lvlText w:val="（%1）"/>
      <w:lvlJc w:val="left"/>
      <w:pPr>
        <w:ind w:left="720" w:hanging="720"/>
      </w:pPr>
      <w:rPr>
        <w:rFonts w:hint="default"/>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BB90CE8"/>
    <w:multiLevelType w:val="multilevel"/>
    <w:tmpl w:val="2BB90CE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292442"/>
    <w:multiLevelType w:val="multilevel"/>
    <w:tmpl w:val="2E292442"/>
    <w:lvl w:ilvl="0">
      <w:start w:val="1"/>
      <w:numFmt w:val="decimal"/>
      <w:lvlText w:val="（%1）"/>
      <w:lvlJc w:val="left"/>
      <w:pPr>
        <w:ind w:left="720" w:hanging="720"/>
      </w:pPr>
      <w:rPr>
        <w:rFonts w:hint="default"/>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2661C2"/>
    <w:multiLevelType w:val="multilevel"/>
    <w:tmpl w:val="352661C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6EC453C"/>
    <w:multiLevelType w:val="multilevel"/>
    <w:tmpl w:val="36EC453C"/>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5ED62F3"/>
    <w:multiLevelType w:val="multilevel"/>
    <w:tmpl w:val="45ED62F3"/>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8C20719"/>
    <w:multiLevelType w:val="multilevel"/>
    <w:tmpl w:val="48C2071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8E41F4E"/>
    <w:multiLevelType w:val="multilevel"/>
    <w:tmpl w:val="48E41F4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F0C3B35"/>
    <w:multiLevelType w:val="multilevel"/>
    <w:tmpl w:val="9C8E8866"/>
    <w:lvl w:ilvl="0">
      <w:start w:val="1"/>
      <w:numFmt w:val="decimal"/>
      <w:lvlText w:val="（%1）"/>
      <w:lvlJc w:val="left"/>
      <w:pPr>
        <w:ind w:left="720" w:hanging="720"/>
      </w:pPr>
      <w:rPr>
        <w:rFonts w:hint="default"/>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6BD62B5"/>
    <w:multiLevelType w:val="multilevel"/>
    <w:tmpl w:val="56BD62B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77C6BA8"/>
    <w:multiLevelType w:val="multilevel"/>
    <w:tmpl w:val="577C6BA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F785669"/>
    <w:multiLevelType w:val="multilevel"/>
    <w:tmpl w:val="5F78566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A84E4A"/>
    <w:multiLevelType w:val="multilevel"/>
    <w:tmpl w:val="60A84E4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6AA33E12"/>
    <w:multiLevelType w:val="multilevel"/>
    <w:tmpl w:val="6AA33E1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5C00DDB"/>
    <w:multiLevelType w:val="multilevel"/>
    <w:tmpl w:val="75C00DDB"/>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1C51B4"/>
    <w:multiLevelType w:val="multilevel"/>
    <w:tmpl w:val="771C51B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DF59C34"/>
    <w:multiLevelType w:val="multilevel"/>
    <w:tmpl w:val="7DF59C3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F6D5D41"/>
    <w:multiLevelType w:val="multilevel"/>
    <w:tmpl w:val="7F6D5D4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EBE182"/>
    <w:multiLevelType w:val="multilevel"/>
    <w:tmpl w:val="7FEBE18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7"/>
  </w:num>
  <w:num w:numId="3">
    <w:abstractNumId w:val="6"/>
  </w:num>
  <w:num w:numId="4">
    <w:abstractNumId w:val="3"/>
  </w:num>
  <w:num w:numId="5">
    <w:abstractNumId w:val="22"/>
  </w:num>
  <w:num w:numId="6">
    <w:abstractNumId w:val="19"/>
  </w:num>
  <w:num w:numId="7">
    <w:abstractNumId w:val="12"/>
  </w:num>
  <w:num w:numId="8">
    <w:abstractNumId w:val="13"/>
  </w:num>
  <w:num w:numId="9">
    <w:abstractNumId w:val="11"/>
  </w:num>
  <w:num w:numId="10">
    <w:abstractNumId w:val="21"/>
  </w:num>
  <w:num w:numId="11">
    <w:abstractNumId w:val="8"/>
  </w:num>
  <w:num w:numId="12">
    <w:abstractNumId w:val="9"/>
  </w:num>
  <w:num w:numId="13">
    <w:abstractNumId w:val="24"/>
  </w:num>
  <w:num w:numId="14">
    <w:abstractNumId w:val="28"/>
  </w:num>
  <w:num w:numId="15">
    <w:abstractNumId w:val="1"/>
  </w:num>
  <w:num w:numId="16">
    <w:abstractNumId w:val="26"/>
  </w:num>
  <w:num w:numId="17">
    <w:abstractNumId w:val="7"/>
  </w:num>
  <w:num w:numId="18">
    <w:abstractNumId w:val="10"/>
  </w:num>
  <w:num w:numId="19">
    <w:abstractNumId w:val="16"/>
  </w:num>
  <w:num w:numId="20">
    <w:abstractNumId w:val="15"/>
  </w:num>
  <w:num w:numId="21">
    <w:abstractNumId w:val="25"/>
  </w:num>
  <w:num w:numId="22">
    <w:abstractNumId w:val="14"/>
  </w:num>
  <w:num w:numId="23">
    <w:abstractNumId w:val="5"/>
  </w:num>
  <w:num w:numId="24">
    <w:abstractNumId w:val="4"/>
  </w:num>
  <w:num w:numId="25">
    <w:abstractNumId w:val="29"/>
  </w:num>
  <w:num w:numId="26">
    <w:abstractNumId w:val="2"/>
  </w:num>
  <w:num w:numId="27">
    <w:abstractNumId w:val="0"/>
  </w:num>
  <w:num w:numId="28">
    <w:abstractNumId w:val="17"/>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5NjI1ZGQzNDE1NTJjMmQxMTM0OTk1ZTExMDI5NjcifQ=="/>
  </w:docVars>
  <w:rsids>
    <w:rsidRoot w:val="00FB2106"/>
    <w:rsid w:val="95ABCBC7"/>
    <w:rsid w:val="9BBDC1F8"/>
    <w:rsid w:val="A3D54C13"/>
    <w:rsid w:val="AFFEDB0E"/>
    <w:rsid w:val="B7AF84CD"/>
    <w:rsid w:val="CEFB7F7B"/>
    <w:rsid w:val="F73D21FA"/>
    <w:rsid w:val="FBEF867A"/>
    <w:rsid w:val="00002D1F"/>
    <w:rsid w:val="00004E3A"/>
    <w:rsid w:val="00005B2D"/>
    <w:rsid w:val="00005EF5"/>
    <w:rsid w:val="000125F8"/>
    <w:rsid w:val="000129C4"/>
    <w:rsid w:val="00020D36"/>
    <w:rsid w:val="00031ADE"/>
    <w:rsid w:val="00033EDC"/>
    <w:rsid w:val="00036E61"/>
    <w:rsid w:val="00047E89"/>
    <w:rsid w:val="00053245"/>
    <w:rsid w:val="000623A2"/>
    <w:rsid w:val="000633DC"/>
    <w:rsid w:val="00066732"/>
    <w:rsid w:val="000764B9"/>
    <w:rsid w:val="00083DAD"/>
    <w:rsid w:val="000A25F4"/>
    <w:rsid w:val="000A5457"/>
    <w:rsid w:val="000A7A75"/>
    <w:rsid w:val="000B6F60"/>
    <w:rsid w:val="000C1CF1"/>
    <w:rsid w:val="000C76B7"/>
    <w:rsid w:val="000E3F45"/>
    <w:rsid w:val="000E45EE"/>
    <w:rsid w:val="000E6C80"/>
    <w:rsid w:val="000E7002"/>
    <w:rsid w:val="000F13BA"/>
    <w:rsid w:val="00100B32"/>
    <w:rsid w:val="00101C19"/>
    <w:rsid w:val="00106A16"/>
    <w:rsid w:val="001074E6"/>
    <w:rsid w:val="001136B6"/>
    <w:rsid w:val="00114972"/>
    <w:rsid w:val="00127536"/>
    <w:rsid w:val="0014456F"/>
    <w:rsid w:val="00153063"/>
    <w:rsid w:val="001532FA"/>
    <w:rsid w:val="00153A8B"/>
    <w:rsid w:val="0016396E"/>
    <w:rsid w:val="00165BC5"/>
    <w:rsid w:val="001666AB"/>
    <w:rsid w:val="00172071"/>
    <w:rsid w:val="001725EE"/>
    <w:rsid w:val="00173D9B"/>
    <w:rsid w:val="00183833"/>
    <w:rsid w:val="0018505F"/>
    <w:rsid w:val="0018627D"/>
    <w:rsid w:val="00186425"/>
    <w:rsid w:val="001961A6"/>
    <w:rsid w:val="001A345E"/>
    <w:rsid w:val="001A72ED"/>
    <w:rsid w:val="001A751F"/>
    <w:rsid w:val="001B1BD0"/>
    <w:rsid w:val="001B2FD4"/>
    <w:rsid w:val="001C2ED1"/>
    <w:rsid w:val="001C3460"/>
    <w:rsid w:val="001C3A0C"/>
    <w:rsid w:val="001C5C40"/>
    <w:rsid w:val="001D1016"/>
    <w:rsid w:val="001D45EC"/>
    <w:rsid w:val="001D677E"/>
    <w:rsid w:val="001E1C46"/>
    <w:rsid w:val="001E7810"/>
    <w:rsid w:val="001F0BEB"/>
    <w:rsid w:val="001F2867"/>
    <w:rsid w:val="001F5272"/>
    <w:rsid w:val="001F59F8"/>
    <w:rsid w:val="00202BF4"/>
    <w:rsid w:val="002058C5"/>
    <w:rsid w:val="00210F75"/>
    <w:rsid w:val="00212E76"/>
    <w:rsid w:val="002170B1"/>
    <w:rsid w:val="00221AB7"/>
    <w:rsid w:val="00222C53"/>
    <w:rsid w:val="002231F9"/>
    <w:rsid w:val="002262FE"/>
    <w:rsid w:val="00226981"/>
    <w:rsid w:val="002336A3"/>
    <w:rsid w:val="00240019"/>
    <w:rsid w:val="00243940"/>
    <w:rsid w:val="0024537F"/>
    <w:rsid w:val="00252507"/>
    <w:rsid w:val="00260549"/>
    <w:rsid w:val="00260B31"/>
    <w:rsid w:val="00261B46"/>
    <w:rsid w:val="00261EFC"/>
    <w:rsid w:val="00276A0E"/>
    <w:rsid w:val="002779D2"/>
    <w:rsid w:val="002870A5"/>
    <w:rsid w:val="0029271F"/>
    <w:rsid w:val="002A11D8"/>
    <w:rsid w:val="002C240B"/>
    <w:rsid w:val="002C49DC"/>
    <w:rsid w:val="002D2B7E"/>
    <w:rsid w:val="002D7DB5"/>
    <w:rsid w:val="002E46DD"/>
    <w:rsid w:val="002E65DE"/>
    <w:rsid w:val="002F4790"/>
    <w:rsid w:val="002F4B81"/>
    <w:rsid w:val="002F71C1"/>
    <w:rsid w:val="003048E9"/>
    <w:rsid w:val="00306F59"/>
    <w:rsid w:val="003076ED"/>
    <w:rsid w:val="00314754"/>
    <w:rsid w:val="003263C9"/>
    <w:rsid w:val="00327789"/>
    <w:rsid w:val="0033633E"/>
    <w:rsid w:val="00337854"/>
    <w:rsid w:val="00346347"/>
    <w:rsid w:val="003474FE"/>
    <w:rsid w:val="00351209"/>
    <w:rsid w:val="003530E4"/>
    <w:rsid w:val="00355F3A"/>
    <w:rsid w:val="003578B2"/>
    <w:rsid w:val="003621A9"/>
    <w:rsid w:val="003712C1"/>
    <w:rsid w:val="0037421C"/>
    <w:rsid w:val="00375910"/>
    <w:rsid w:val="00380D68"/>
    <w:rsid w:val="00386047"/>
    <w:rsid w:val="00387F51"/>
    <w:rsid w:val="003A3B90"/>
    <w:rsid w:val="003B7F8F"/>
    <w:rsid w:val="003D0DE0"/>
    <w:rsid w:val="003D2431"/>
    <w:rsid w:val="003E4529"/>
    <w:rsid w:val="003E64DE"/>
    <w:rsid w:val="003E702E"/>
    <w:rsid w:val="003F0D52"/>
    <w:rsid w:val="003F6B9C"/>
    <w:rsid w:val="00405FBB"/>
    <w:rsid w:val="00414503"/>
    <w:rsid w:val="00414783"/>
    <w:rsid w:val="004200CA"/>
    <w:rsid w:val="00424256"/>
    <w:rsid w:val="004254A1"/>
    <w:rsid w:val="0043112F"/>
    <w:rsid w:val="00431643"/>
    <w:rsid w:val="00435E02"/>
    <w:rsid w:val="00436DE3"/>
    <w:rsid w:val="004519D3"/>
    <w:rsid w:val="00454CA5"/>
    <w:rsid w:val="0045528F"/>
    <w:rsid w:val="00463B5A"/>
    <w:rsid w:val="00466C54"/>
    <w:rsid w:val="0047060C"/>
    <w:rsid w:val="00470C21"/>
    <w:rsid w:val="00471D20"/>
    <w:rsid w:val="00474FA8"/>
    <w:rsid w:val="004763C5"/>
    <w:rsid w:val="004804B5"/>
    <w:rsid w:val="0048627D"/>
    <w:rsid w:val="00486815"/>
    <w:rsid w:val="0049017C"/>
    <w:rsid w:val="00492BBC"/>
    <w:rsid w:val="00497BD7"/>
    <w:rsid w:val="004A29CA"/>
    <w:rsid w:val="004A35CC"/>
    <w:rsid w:val="004A533D"/>
    <w:rsid w:val="004B12C0"/>
    <w:rsid w:val="004B2CE1"/>
    <w:rsid w:val="004B5CC0"/>
    <w:rsid w:val="004B67F1"/>
    <w:rsid w:val="004C0786"/>
    <w:rsid w:val="004C4F54"/>
    <w:rsid w:val="004D6754"/>
    <w:rsid w:val="004D7923"/>
    <w:rsid w:val="004E341F"/>
    <w:rsid w:val="004E415A"/>
    <w:rsid w:val="004F271A"/>
    <w:rsid w:val="00506E65"/>
    <w:rsid w:val="0050768C"/>
    <w:rsid w:val="0051065A"/>
    <w:rsid w:val="00524607"/>
    <w:rsid w:val="0052610A"/>
    <w:rsid w:val="00526747"/>
    <w:rsid w:val="005270B1"/>
    <w:rsid w:val="00530821"/>
    <w:rsid w:val="00532A9F"/>
    <w:rsid w:val="00533610"/>
    <w:rsid w:val="00541461"/>
    <w:rsid w:val="0054215F"/>
    <w:rsid w:val="0054328B"/>
    <w:rsid w:val="005466A1"/>
    <w:rsid w:val="0054706D"/>
    <w:rsid w:val="00552166"/>
    <w:rsid w:val="005579DE"/>
    <w:rsid w:val="00564930"/>
    <w:rsid w:val="00572CD9"/>
    <w:rsid w:val="00573DDF"/>
    <w:rsid w:val="00574481"/>
    <w:rsid w:val="00577935"/>
    <w:rsid w:val="0058310A"/>
    <w:rsid w:val="005909A7"/>
    <w:rsid w:val="00591352"/>
    <w:rsid w:val="00595D21"/>
    <w:rsid w:val="00597486"/>
    <w:rsid w:val="005A039F"/>
    <w:rsid w:val="005A5261"/>
    <w:rsid w:val="005A58CC"/>
    <w:rsid w:val="005B497F"/>
    <w:rsid w:val="005C5338"/>
    <w:rsid w:val="005D1082"/>
    <w:rsid w:val="005D18EE"/>
    <w:rsid w:val="005D56A0"/>
    <w:rsid w:val="005D5A67"/>
    <w:rsid w:val="005D7268"/>
    <w:rsid w:val="005F3894"/>
    <w:rsid w:val="0060181F"/>
    <w:rsid w:val="00605159"/>
    <w:rsid w:val="006057CF"/>
    <w:rsid w:val="0060629A"/>
    <w:rsid w:val="00606F60"/>
    <w:rsid w:val="006119EF"/>
    <w:rsid w:val="0061553E"/>
    <w:rsid w:val="00623609"/>
    <w:rsid w:val="0062607E"/>
    <w:rsid w:val="0063519C"/>
    <w:rsid w:val="006402BB"/>
    <w:rsid w:val="00640D5E"/>
    <w:rsid w:val="006410E0"/>
    <w:rsid w:val="00642988"/>
    <w:rsid w:val="00650661"/>
    <w:rsid w:val="00650845"/>
    <w:rsid w:val="006603B9"/>
    <w:rsid w:val="00661889"/>
    <w:rsid w:val="00674748"/>
    <w:rsid w:val="00674B12"/>
    <w:rsid w:val="00676089"/>
    <w:rsid w:val="00676191"/>
    <w:rsid w:val="006838BB"/>
    <w:rsid w:val="006909D3"/>
    <w:rsid w:val="006931C4"/>
    <w:rsid w:val="006C1947"/>
    <w:rsid w:val="006C2032"/>
    <w:rsid w:val="006C2921"/>
    <w:rsid w:val="006C398A"/>
    <w:rsid w:val="006C40D5"/>
    <w:rsid w:val="006C425C"/>
    <w:rsid w:val="006D149F"/>
    <w:rsid w:val="006D4436"/>
    <w:rsid w:val="006E6680"/>
    <w:rsid w:val="006E7ED6"/>
    <w:rsid w:val="006F1306"/>
    <w:rsid w:val="00701207"/>
    <w:rsid w:val="00701A9C"/>
    <w:rsid w:val="0070488C"/>
    <w:rsid w:val="00704DDB"/>
    <w:rsid w:val="007073B9"/>
    <w:rsid w:val="00707A35"/>
    <w:rsid w:val="0071446B"/>
    <w:rsid w:val="00716C76"/>
    <w:rsid w:val="00716FC5"/>
    <w:rsid w:val="00721A12"/>
    <w:rsid w:val="007221BA"/>
    <w:rsid w:val="007223AD"/>
    <w:rsid w:val="00730FF6"/>
    <w:rsid w:val="00731916"/>
    <w:rsid w:val="00733806"/>
    <w:rsid w:val="0073651C"/>
    <w:rsid w:val="00737F3A"/>
    <w:rsid w:val="00745123"/>
    <w:rsid w:val="00753A25"/>
    <w:rsid w:val="0076430B"/>
    <w:rsid w:val="00764BBB"/>
    <w:rsid w:val="0077079F"/>
    <w:rsid w:val="0077103C"/>
    <w:rsid w:val="007777A9"/>
    <w:rsid w:val="00781B5A"/>
    <w:rsid w:val="007835E2"/>
    <w:rsid w:val="00790809"/>
    <w:rsid w:val="00791631"/>
    <w:rsid w:val="0079289B"/>
    <w:rsid w:val="00794A26"/>
    <w:rsid w:val="007A42A1"/>
    <w:rsid w:val="007A5F9F"/>
    <w:rsid w:val="007A71FB"/>
    <w:rsid w:val="007B66BD"/>
    <w:rsid w:val="007B6E16"/>
    <w:rsid w:val="007C00C5"/>
    <w:rsid w:val="007C5104"/>
    <w:rsid w:val="007D086E"/>
    <w:rsid w:val="007D5C44"/>
    <w:rsid w:val="007D6F63"/>
    <w:rsid w:val="007E6CB0"/>
    <w:rsid w:val="007F108A"/>
    <w:rsid w:val="00805880"/>
    <w:rsid w:val="0081342F"/>
    <w:rsid w:val="008212FA"/>
    <w:rsid w:val="00822DF4"/>
    <w:rsid w:val="00825969"/>
    <w:rsid w:val="00830D68"/>
    <w:rsid w:val="008410A9"/>
    <w:rsid w:val="00845337"/>
    <w:rsid w:val="00851D8E"/>
    <w:rsid w:val="008533ED"/>
    <w:rsid w:val="00853D10"/>
    <w:rsid w:val="008545FB"/>
    <w:rsid w:val="00861A03"/>
    <w:rsid w:val="008670D3"/>
    <w:rsid w:val="00872989"/>
    <w:rsid w:val="00880161"/>
    <w:rsid w:val="00880E33"/>
    <w:rsid w:val="00884D69"/>
    <w:rsid w:val="00893B26"/>
    <w:rsid w:val="00893C9C"/>
    <w:rsid w:val="00894DD0"/>
    <w:rsid w:val="00895507"/>
    <w:rsid w:val="008961BF"/>
    <w:rsid w:val="008A143E"/>
    <w:rsid w:val="008A4E9B"/>
    <w:rsid w:val="008B10A0"/>
    <w:rsid w:val="008B1D0B"/>
    <w:rsid w:val="008B53FE"/>
    <w:rsid w:val="008B5C63"/>
    <w:rsid w:val="008C0097"/>
    <w:rsid w:val="008C05A3"/>
    <w:rsid w:val="008C4C37"/>
    <w:rsid w:val="008C7130"/>
    <w:rsid w:val="008D1878"/>
    <w:rsid w:val="008D5604"/>
    <w:rsid w:val="008D6E11"/>
    <w:rsid w:val="008E3C1B"/>
    <w:rsid w:val="008E4A27"/>
    <w:rsid w:val="008E58A0"/>
    <w:rsid w:val="008E70A9"/>
    <w:rsid w:val="008E75E9"/>
    <w:rsid w:val="008E7B53"/>
    <w:rsid w:val="008E7CD4"/>
    <w:rsid w:val="008F1C6E"/>
    <w:rsid w:val="008F1DFD"/>
    <w:rsid w:val="00904160"/>
    <w:rsid w:val="00904492"/>
    <w:rsid w:val="0090529B"/>
    <w:rsid w:val="00915A7D"/>
    <w:rsid w:val="0091693B"/>
    <w:rsid w:val="009216F3"/>
    <w:rsid w:val="00924604"/>
    <w:rsid w:val="00926113"/>
    <w:rsid w:val="009267A1"/>
    <w:rsid w:val="0092688D"/>
    <w:rsid w:val="00927EBE"/>
    <w:rsid w:val="009344AF"/>
    <w:rsid w:val="00934A06"/>
    <w:rsid w:val="00937067"/>
    <w:rsid w:val="00941D20"/>
    <w:rsid w:val="00945AE5"/>
    <w:rsid w:val="00960056"/>
    <w:rsid w:val="00964BC1"/>
    <w:rsid w:val="0097412E"/>
    <w:rsid w:val="00980B15"/>
    <w:rsid w:val="009812E6"/>
    <w:rsid w:val="00982BA0"/>
    <w:rsid w:val="00994C14"/>
    <w:rsid w:val="009A16C7"/>
    <w:rsid w:val="009A2AA3"/>
    <w:rsid w:val="009A3CCC"/>
    <w:rsid w:val="009B2B58"/>
    <w:rsid w:val="009C1B76"/>
    <w:rsid w:val="009C42CA"/>
    <w:rsid w:val="009C45A0"/>
    <w:rsid w:val="009D6EA9"/>
    <w:rsid w:val="009E4ECA"/>
    <w:rsid w:val="009E64D6"/>
    <w:rsid w:val="009F0582"/>
    <w:rsid w:val="009F0F75"/>
    <w:rsid w:val="009F29A0"/>
    <w:rsid w:val="00A004B0"/>
    <w:rsid w:val="00A0053E"/>
    <w:rsid w:val="00A011CE"/>
    <w:rsid w:val="00A0184C"/>
    <w:rsid w:val="00A11A98"/>
    <w:rsid w:val="00A14714"/>
    <w:rsid w:val="00A1792B"/>
    <w:rsid w:val="00A21570"/>
    <w:rsid w:val="00A2447B"/>
    <w:rsid w:val="00A2684D"/>
    <w:rsid w:val="00A30A93"/>
    <w:rsid w:val="00A32CA1"/>
    <w:rsid w:val="00A36B7B"/>
    <w:rsid w:val="00A37F50"/>
    <w:rsid w:val="00A40D0A"/>
    <w:rsid w:val="00A43132"/>
    <w:rsid w:val="00A47C04"/>
    <w:rsid w:val="00A522BB"/>
    <w:rsid w:val="00A53ED2"/>
    <w:rsid w:val="00A5445B"/>
    <w:rsid w:val="00A569C2"/>
    <w:rsid w:val="00A61575"/>
    <w:rsid w:val="00A7163F"/>
    <w:rsid w:val="00A71AC8"/>
    <w:rsid w:val="00A72B6E"/>
    <w:rsid w:val="00A90AA1"/>
    <w:rsid w:val="00A935BC"/>
    <w:rsid w:val="00A93CC2"/>
    <w:rsid w:val="00A93D26"/>
    <w:rsid w:val="00A95C2D"/>
    <w:rsid w:val="00AA0A8C"/>
    <w:rsid w:val="00AA2088"/>
    <w:rsid w:val="00AA6EFB"/>
    <w:rsid w:val="00AB1906"/>
    <w:rsid w:val="00AC2A0F"/>
    <w:rsid w:val="00AD04A1"/>
    <w:rsid w:val="00AD1850"/>
    <w:rsid w:val="00AD3FA8"/>
    <w:rsid w:val="00AD6285"/>
    <w:rsid w:val="00AD68FB"/>
    <w:rsid w:val="00AE186F"/>
    <w:rsid w:val="00AE7ECE"/>
    <w:rsid w:val="00AF2D66"/>
    <w:rsid w:val="00AF6E5B"/>
    <w:rsid w:val="00B0374B"/>
    <w:rsid w:val="00B0752C"/>
    <w:rsid w:val="00B07A1D"/>
    <w:rsid w:val="00B1575C"/>
    <w:rsid w:val="00B22040"/>
    <w:rsid w:val="00B23EBE"/>
    <w:rsid w:val="00B253BB"/>
    <w:rsid w:val="00B269AA"/>
    <w:rsid w:val="00B27D20"/>
    <w:rsid w:val="00B321F4"/>
    <w:rsid w:val="00B324C3"/>
    <w:rsid w:val="00B360E9"/>
    <w:rsid w:val="00B45D82"/>
    <w:rsid w:val="00B572A9"/>
    <w:rsid w:val="00B63989"/>
    <w:rsid w:val="00B65A65"/>
    <w:rsid w:val="00B76A8A"/>
    <w:rsid w:val="00B967DF"/>
    <w:rsid w:val="00B974C2"/>
    <w:rsid w:val="00BA1DDD"/>
    <w:rsid w:val="00BA25B6"/>
    <w:rsid w:val="00BA4399"/>
    <w:rsid w:val="00BB28E6"/>
    <w:rsid w:val="00BB5E9A"/>
    <w:rsid w:val="00BC3981"/>
    <w:rsid w:val="00BD2219"/>
    <w:rsid w:val="00BD3DE7"/>
    <w:rsid w:val="00BD65AB"/>
    <w:rsid w:val="00BE1B4B"/>
    <w:rsid w:val="00BF033A"/>
    <w:rsid w:val="00BF3618"/>
    <w:rsid w:val="00BF4734"/>
    <w:rsid w:val="00BF578B"/>
    <w:rsid w:val="00C008AA"/>
    <w:rsid w:val="00C03831"/>
    <w:rsid w:val="00C05F3F"/>
    <w:rsid w:val="00C076C4"/>
    <w:rsid w:val="00C112F2"/>
    <w:rsid w:val="00C12520"/>
    <w:rsid w:val="00C1517E"/>
    <w:rsid w:val="00C15471"/>
    <w:rsid w:val="00C2615F"/>
    <w:rsid w:val="00C3433D"/>
    <w:rsid w:val="00C3465E"/>
    <w:rsid w:val="00C4561D"/>
    <w:rsid w:val="00C45D3F"/>
    <w:rsid w:val="00C51352"/>
    <w:rsid w:val="00C64038"/>
    <w:rsid w:val="00C6741A"/>
    <w:rsid w:val="00C709CE"/>
    <w:rsid w:val="00C7163F"/>
    <w:rsid w:val="00C72A4F"/>
    <w:rsid w:val="00C767BE"/>
    <w:rsid w:val="00C77EEE"/>
    <w:rsid w:val="00C80514"/>
    <w:rsid w:val="00C94C07"/>
    <w:rsid w:val="00CA75B1"/>
    <w:rsid w:val="00CB7712"/>
    <w:rsid w:val="00CC0570"/>
    <w:rsid w:val="00CC145A"/>
    <w:rsid w:val="00CC3687"/>
    <w:rsid w:val="00CC5679"/>
    <w:rsid w:val="00CD1FAE"/>
    <w:rsid w:val="00CD67CC"/>
    <w:rsid w:val="00CE19B3"/>
    <w:rsid w:val="00CE743B"/>
    <w:rsid w:val="00CF51CC"/>
    <w:rsid w:val="00CF6BD6"/>
    <w:rsid w:val="00D037DA"/>
    <w:rsid w:val="00D04ADB"/>
    <w:rsid w:val="00D05659"/>
    <w:rsid w:val="00D132D9"/>
    <w:rsid w:val="00D2652D"/>
    <w:rsid w:val="00D338D6"/>
    <w:rsid w:val="00D33EAC"/>
    <w:rsid w:val="00D35740"/>
    <w:rsid w:val="00D442C3"/>
    <w:rsid w:val="00D530D5"/>
    <w:rsid w:val="00D5318C"/>
    <w:rsid w:val="00D627AB"/>
    <w:rsid w:val="00D627D9"/>
    <w:rsid w:val="00D62B59"/>
    <w:rsid w:val="00D6386C"/>
    <w:rsid w:val="00D662F2"/>
    <w:rsid w:val="00D72B6D"/>
    <w:rsid w:val="00D77976"/>
    <w:rsid w:val="00D85C0B"/>
    <w:rsid w:val="00D874C5"/>
    <w:rsid w:val="00D951DC"/>
    <w:rsid w:val="00DA7080"/>
    <w:rsid w:val="00DC166A"/>
    <w:rsid w:val="00DC16F1"/>
    <w:rsid w:val="00DC2AF8"/>
    <w:rsid w:val="00DC4B1D"/>
    <w:rsid w:val="00DC6703"/>
    <w:rsid w:val="00DE21B0"/>
    <w:rsid w:val="00DE408D"/>
    <w:rsid w:val="00DF286A"/>
    <w:rsid w:val="00E0361D"/>
    <w:rsid w:val="00E07745"/>
    <w:rsid w:val="00E07944"/>
    <w:rsid w:val="00E21475"/>
    <w:rsid w:val="00E21A45"/>
    <w:rsid w:val="00E21F96"/>
    <w:rsid w:val="00E2333A"/>
    <w:rsid w:val="00E31C0A"/>
    <w:rsid w:val="00E33AE0"/>
    <w:rsid w:val="00E37901"/>
    <w:rsid w:val="00E37FE2"/>
    <w:rsid w:val="00E41A21"/>
    <w:rsid w:val="00E444EF"/>
    <w:rsid w:val="00E4775A"/>
    <w:rsid w:val="00E603FC"/>
    <w:rsid w:val="00E7118E"/>
    <w:rsid w:val="00E72203"/>
    <w:rsid w:val="00E75BCB"/>
    <w:rsid w:val="00E877D8"/>
    <w:rsid w:val="00E92A30"/>
    <w:rsid w:val="00E9559D"/>
    <w:rsid w:val="00EB0B19"/>
    <w:rsid w:val="00EB377A"/>
    <w:rsid w:val="00EB4142"/>
    <w:rsid w:val="00EB4DA8"/>
    <w:rsid w:val="00EC61FF"/>
    <w:rsid w:val="00EC67E2"/>
    <w:rsid w:val="00EC6BB3"/>
    <w:rsid w:val="00ED2C4D"/>
    <w:rsid w:val="00ED596D"/>
    <w:rsid w:val="00EF0D90"/>
    <w:rsid w:val="00EF1CAC"/>
    <w:rsid w:val="00EF37E1"/>
    <w:rsid w:val="00EF69B6"/>
    <w:rsid w:val="00F010DB"/>
    <w:rsid w:val="00F1610C"/>
    <w:rsid w:val="00F2382D"/>
    <w:rsid w:val="00F24668"/>
    <w:rsid w:val="00F308D4"/>
    <w:rsid w:val="00F34EC5"/>
    <w:rsid w:val="00F40A3D"/>
    <w:rsid w:val="00F56696"/>
    <w:rsid w:val="00F57073"/>
    <w:rsid w:val="00F57CE5"/>
    <w:rsid w:val="00F6084F"/>
    <w:rsid w:val="00F614C2"/>
    <w:rsid w:val="00F63D33"/>
    <w:rsid w:val="00F70C83"/>
    <w:rsid w:val="00F73244"/>
    <w:rsid w:val="00F802D6"/>
    <w:rsid w:val="00F82D21"/>
    <w:rsid w:val="00FA19D9"/>
    <w:rsid w:val="00FA233E"/>
    <w:rsid w:val="00FA27D2"/>
    <w:rsid w:val="00FA5221"/>
    <w:rsid w:val="00FA522E"/>
    <w:rsid w:val="00FB03E2"/>
    <w:rsid w:val="00FB2106"/>
    <w:rsid w:val="00FB265C"/>
    <w:rsid w:val="00FB37C2"/>
    <w:rsid w:val="00FC0623"/>
    <w:rsid w:val="00FC5995"/>
    <w:rsid w:val="00FD34CC"/>
    <w:rsid w:val="00FD75EB"/>
    <w:rsid w:val="00FE0F15"/>
    <w:rsid w:val="00FE4010"/>
    <w:rsid w:val="00FF088E"/>
    <w:rsid w:val="00FF629E"/>
    <w:rsid w:val="01F311F7"/>
    <w:rsid w:val="06856661"/>
    <w:rsid w:val="12B65CBB"/>
    <w:rsid w:val="13620456"/>
    <w:rsid w:val="1E6F533F"/>
    <w:rsid w:val="1FA871F0"/>
    <w:rsid w:val="23D237DD"/>
    <w:rsid w:val="2829733C"/>
    <w:rsid w:val="29FC8CC6"/>
    <w:rsid w:val="2F172467"/>
    <w:rsid w:val="31CA1A74"/>
    <w:rsid w:val="3535BDD5"/>
    <w:rsid w:val="419D0727"/>
    <w:rsid w:val="447A4D50"/>
    <w:rsid w:val="44825625"/>
    <w:rsid w:val="4DBC0345"/>
    <w:rsid w:val="4EC217CD"/>
    <w:rsid w:val="51EF4135"/>
    <w:rsid w:val="53FF2E69"/>
    <w:rsid w:val="583D2E10"/>
    <w:rsid w:val="583F79EB"/>
    <w:rsid w:val="5BC7A23D"/>
    <w:rsid w:val="5F8B57E5"/>
    <w:rsid w:val="605424A1"/>
    <w:rsid w:val="6B2A63D6"/>
    <w:rsid w:val="6BD821D8"/>
    <w:rsid w:val="6D317DF2"/>
    <w:rsid w:val="6E7C7F7E"/>
    <w:rsid w:val="784748E4"/>
    <w:rsid w:val="78E0091E"/>
    <w:rsid w:val="79F6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F13AA"/>
  <w15:docId w15:val="{53FFBE7F-84BB-418A-BADE-FB3FFFB2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autoRedefine/>
    <w:uiPriority w:val="99"/>
    <w:unhideWhenUsed/>
    <w:qFormat/>
    <w:pPr>
      <w:spacing w:line="360" w:lineRule="auto"/>
      <w:ind w:firstLineChars="100" w:firstLine="420"/>
    </w:pPr>
    <w:rPr>
      <w:rFonts w:ascii="Times New Roman" w:hAnsi="Times New Roman"/>
      <w:szCs w:val="20"/>
    </w:rPr>
  </w:style>
  <w:style w:type="paragraph" w:styleId="7">
    <w:name w:val="toc 7"/>
    <w:basedOn w:val="a"/>
    <w:next w:val="a"/>
    <w:autoRedefine/>
    <w:uiPriority w:val="39"/>
    <w:unhideWhenUsed/>
    <w:qFormat/>
    <w:pPr>
      <w:ind w:leftChars="1200" w:left="2520"/>
    </w:pPr>
    <w:rPr>
      <w:sz w:val="21"/>
    </w:rPr>
  </w:style>
  <w:style w:type="paragraph" w:styleId="a4">
    <w:name w:val="annotation text"/>
    <w:basedOn w:val="a"/>
    <w:autoRedefine/>
    <w:uiPriority w:val="99"/>
    <w:semiHidden/>
    <w:unhideWhenUsed/>
    <w:qFormat/>
    <w:pPr>
      <w:jc w:val="left"/>
    </w:pPr>
  </w:style>
  <w:style w:type="paragraph" w:styleId="51">
    <w:name w:val="toc 5"/>
    <w:basedOn w:val="a"/>
    <w:next w:val="a"/>
    <w:autoRedefine/>
    <w:uiPriority w:val="39"/>
    <w:unhideWhenUsed/>
    <w:qFormat/>
    <w:pPr>
      <w:ind w:leftChars="800" w:left="1680"/>
    </w:pPr>
    <w:rPr>
      <w:sz w:val="21"/>
    </w:rPr>
  </w:style>
  <w:style w:type="paragraph" w:styleId="31">
    <w:name w:val="toc 3"/>
    <w:basedOn w:val="a"/>
    <w:next w:val="a"/>
    <w:autoRedefine/>
    <w:uiPriority w:val="39"/>
    <w:unhideWhenUsed/>
    <w:qFormat/>
    <w:pPr>
      <w:ind w:leftChars="400" w:left="840"/>
    </w:pPr>
  </w:style>
  <w:style w:type="paragraph" w:styleId="8">
    <w:name w:val="toc 8"/>
    <w:basedOn w:val="a"/>
    <w:next w:val="a"/>
    <w:autoRedefine/>
    <w:uiPriority w:val="39"/>
    <w:unhideWhenUsed/>
    <w:qFormat/>
    <w:pPr>
      <w:ind w:leftChars="1400" w:left="2940"/>
    </w:pPr>
    <w:rPr>
      <w:sz w:val="21"/>
    </w:r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style>
  <w:style w:type="paragraph" w:styleId="41">
    <w:name w:val="toc 4"/>
    <w:basedOn w:val="a"/>
    <w:next w:val="a"/>
    <w:autoRedefine/>
    <w:uiPriority w:val="39"/>
    <w:unhideWhenUsed/>
    <w:qFormat/>
    <w:pPr>
      <w:ind w:leftChars="600" w:left="1260"/>
    </w:pPr>
    <w:rPr>
      <w:sz w:val="21"/>
    </w:rPr>
  </w:style>
  <w:style w:type="paragraph" w:styleId="6">
    <w:name w:val="toc 6"/>
    <w:basedOn w:val="a"/>
    <w:next w:val="a"/>
    <w:autoRedefine/>
    <w:uiPriority w:val="39"/>
    <w:unhideWhenUsed/>
    <w:qFormat/>
    <w:pPr>
      <w:ind w:leftChars="1000" w:left="2100"/>
    </w:pPr>
    <w:rPr>
      <w:sz w:val="21"/>
    </w:rPr>
  </w:style>
  <w:style w:type="paragraph" w:styleId="21">
    <w:name w:val="toc 2"/>
    <w:basedOn w:val="a"/>
    <w:next w:val="a"/>
    <w:autoRedefine/>
    <w:uiPriority w:val="39"/>
    <w:unhideWhenUsed/>
    <w:qFormat/>
    <w:pPr>
      <w:ind w:leftChars="200" w:left="420"/>
    </w:pPr>
  </w:style>
  <w:style w:type="paragraph" w:styleId="9">
    <w:name w:val="toc 9"/>
    <w:basedOn w:val="a"/>
    <w:next w:val="a"/>
    <w:autoRedefine/>
    <w:uiPriority w:val="39"/>
    <w:unhideWhenUsed/>
    <w:qFormat/>
    <w:pPr>
      <w:ind w:leftChars="1600" w:left="3360"/>
    </w:pPr>
    <w:rPr>
      <w:sz w:val="21"/>
    </w:rPr>
  </w:style>
  <w:style w:type="table" w:styleId="ad">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autoRedefine/>
    <w:uiPriority w:val="99"/>
    <w:unhideWhenUsed/>
    <w:qFormat/>
    <w:rPr>
      <w:color w:val="0563C1" w:themeColor="hyperlink"/>
      <w:u w:val="single"/>
    </w:rPr>
  </w:style>
  <w:style w:type="character" w:styleId="af">
    <w:name w:val="annotation reference"/>
    <w:basedOn w:val="a1"/>
    <w:autoRedefine/>
    <w:uiPriority w:val="99"/>
    <w:semiHidden/>
    <w:unhideWhenUsed/>
    <w:qFormat/>
    <w:rPr>
      <w:sz w:val="21"/>
      <w:szCs w:val="21"/>
    </w:rPr>
  </w:style>
  <w:style w:type="character" w:customStyle="1" w:styleId="20">
    <w:name w:val="标题 2 字符"/>
    <w:basedOn w:val="a1"/>
    <w:link w:val="2"/>
    <w:autoRedefine/>
    <w:uiPriority w:val="9"/>
    <w:qFormat/>
    <w:rPr>
      <w:rFonts w:asciiTheme="majorHAnsi" w:eastAsiaTheme="majorEastAsia" w:hAnsiTheme="majorHAnsi" w:cstheme="majorBidi"/>
      <w:b/>
      <w:bCs/>
      <w:sz w:val="32"/>
      <w:szCs w:val="32"/>
    </w:rPr>
  </w:style>
  <w:style w:type="character" w:customStyle="1" w:styleId="10">
    <w:name w:val="标题 1 字符"/>
    <w:basedOn w:val="a1"/>
    <w:link w:val="1"/>
    <w:autoRedefine/>
    <w:uiPriority w:val="9"/>
    <w:qFormat/>
    <w:rPr>
      <w:b/>
      <w:bCs/>
      <w:kern w:val="44"/>
      <w:sz w:val="44"/>
      <w:szCs w:val="44"/>
    </w:rPr>
  </w:style>
  <w:style w:type="character" w:customStyle="1" w:styleId="40">
    <w:name w:val="标题 4 字符"/>
    <w:basedOn w:val="a1"/>
    <w:link w:val="4"/>
    <w:autoRedefine/>
    <w:uiPriority w:val="9"/>
    <w:qFormat/>
    <w:rPr>
      <w:rFonts w:asciiTheme="majorHAnsi" w:eastAsiaTheme="majorEastAsia" w:hAnsiTheme="majorHAnsi" w:cstheme="majorBidi"/>
      <w:b/>
      <w:bCs/>
      <w:sz w:val="28"/>
      <w:szCs w:val="28"/>
    </w:rPr>
  </w:style>
  <w:style w:type="character" w:customStyle="1" w:styleId="ac">
    <w:name w:val="页眉 字符"/>
    <w:basedOn w:val="a1"/>
    <w:link w:val="ab"/>
    <w:autoRedefine/>
    <w:uiPriority w:val="99"/>
    <w:qFormat/>
    <w:rPr>
      <w:sz w:val="18"/>
      <w:szCs w:val="18"/>
    </w:rPr>
  </w:style>
  <w:style w:type="character" w:customStyle="1" w:styleId="aa">
    <w:name w:val="页脚 字符"/>
    <w:basedOn w:val="a1"/>
    <w:link w:val="a9"/>
    <w:autoRedefine/>
    <w:uiPriority w:val="99"/>
    <w:qFormat/>
    <w:rPr>
      <w:sz w:val="18"/>
      <w:szCs w:val="18"/>
    </w:rPr>
  </w:style>
  <w:style w:type="character" w:customStyle="1" w:styleId="a6">
    <w:name w:val="日期 字符"/>
    <w:basedOn w:val="a1"/>
    <w:link w:val="a5"/>
    <w:autoRedefine/>
    <w:uiPriority w:val="99"/>
    <w:semiHidden/>
    <w:qFormat/>
  </w:style>
  <w:style w:type="character" w:customStyle="1" w:styleId="30">
    <w:name w:val="标题 3 字符"/>
    <w:basedOn w:val="a1"/>
    <w:link w:val="3"/>
    <w:autoRedefine/>
    <w:uiPriority w:val="9"/>
    <w:qFormat/>
    <w:rPr>
      <w:b/>
      <w:bCs/>
      <w:sz w:val="32"/>
      <w:szCs w:val="32"/>
    </w:rPr>
  </w:style>
  <w:style w:type="character" w:customStyle="1" w:styleId="50">
    <w:name w:val="标题 5 字符"/>
    <w:basedOn w:val="a1"/>
    <w:link w:val="5"/>
    <w:uiPriority w:val="9"/>
    <w:qFormat/>
    <w:rPr>
      <w:b/>
      <w:bCs/>
      <w:sz w:val="28"/>
      <w:szCs w:val="28"/>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0">
    <w:name w:val="List Paragraph"/>
    <w:basedOn w:val="a"/>
    <w:link w:val="af1"/>
    <w:autoRedefine/>
    <w:qFormat/>
    <w:pPr>
      <w:ind w:firstLineChars="200" w:firstLine="420"/>
    </w:pPr>
  </w:style>
  <w:style w:type="character" w:customStyle="1" w:styleId="af1">
    <w:name w:val="列出段落 字符"/>
    <w:link w:val="af0"/>
    <w:autoRedefine/>
    <w:qFormat/>
    <w:rPr>
      <w:sz w:val="24"/>
    </w:rPr>
  </w:style>
  <w:style w:type="character" w:customStyle="1" w:styleId="a8">
    <w:name w:val="批注框文本 字符"/>
    <w:basedOn w:val="a1"/>
    <w:link w:val="a7"/>
    <w:autoRedefine/>
    <w:uiPriority w:val="99"/>
    <w:semiHidden/>
    <w:qFormat/>
    <w:rPr>
      <w:sz w:val="18"/>
      <w:szCs w:val="18"/>
    </w:rPr>
  </w:style>
  <w:style w:type="paragraph" w:customStyle="1" w:styleId="af2">
    <w:name w:val="*正文"/>
    <w:next w:val="a"/>
    <w:autoRedefine/>
    <w:qFormat/>
    <w:pPr>
      <w:widowControl w:val="0"/>
      <w:spacing w:line="360" w:lineRule="auto"/>
      <w:ind w:firstLine="560"/>
      <w:jc w:val="both"/>
    </w:pPr>
    <w:rPr>
      <w:rFonts w:ascii="仿宋_GB2312" w:eastAsia="仿宋_GB2312" w:hAnsi="仿宋_GB2312" w:cs="仿宋_GB2312"/>
      <w:color w:val="000000"/>
      <w:spacing w:val="2"/>
      <w:kern w:val="2"/>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2016</Words>
  <Characters>11492</Characters>
  <Application>Microsoft Office Word</Application>
  <DocSecurity>0</DocSecurity>
  <Lines>95</Lines>
  <Paragraphs>26</Paragraphs>
  <ScaleCrop>false</ScaleCrop>
  <Company>Roger</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嘉和急诊临床信息系统v2.0</dc:title>
  <dc:creator>Roger.Zheng(郑明珠)</dc:creator>
  <cp:keywords>急诊系统</cp:keywords>
  <cp:lastModifiedBy>王坤WK</cp:lastModifiedBy>
  <cp:revision>6</cp:revision>
  <cp:lastPrinted>2022-03-30T22:55:00Z</cp:lastPrinted>
  <dcterms:created xsi:type="dcterms:W3CDTF">2024-01-03T05:48:00Z</dcterms:created>
  <dcterms:modified xsi:type="dcterms:W3CDTF">2024-01-03T06:42:00Z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90B92206EA9A46B49CF64D27E55D2DB9_13</vt:lpwstr>
  </property>
</Properties>
</file>